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D80BC" w14:textId="36FBB0E8" w:rsidR="006C3EB9" w:rsidRDefault="00D8503C">
      <w:pPr>
        <w:pStyle w:val="Heading1"/>
        <w:spacing w:line="261" w:lineRule="auto"/>
        <w:ind w:left="1766" w:hanging="1382"/>
        <w:jc w:val="left"/>
      </w:pPr>
      <w:r>
        <w:t>INSTRUCTIONS</w:t>
      </w:r>
      <w:r>
        <w:rPr>
          <w:spacing w:val="-7"/>
        </w:rPr>
        <w:t xml:space="preserve"> </w:t>
      </w:r>
      <w:r>
        <w:t>FOR</w:t>
      </w:r>
      <w:r>
        <w:rPr>
          <w:spacing w:val="-4"/>
        </w:rPr>
        <w:t xml:space="preserve"> </w:t>
      </w:r>
      <w:r>
        <w:t>PREPARING</w:t>
      </w:r>
      <w:r>
        <w:rPr>
          <w:spacing w:val="-7"/>
        </w:rPr>
        <w:t xml:space="preserve"> </w:t>
      </w:r>
      <w:r>
        <w:t>A</w:t>
      </w:r>
      <w:r>
        <w:rPr>
          <w:spacing w:val="-5"/>
        </w:rPr>
        <w:t xml:space="preserve"> </w:t>
      </w:r>
      <w:r>
        <w:t>REQUEST</w:t>
      </w:r>
      <w:r>
        <w:rPr>
          <w:spacing w:val="-1"/>
        </w:rPr>
        <w:t xml:space="preserve"> </w:t>
      </w:r>
      <w:r>
        <w:t>FOR</w:t>
      </w:r>
      <w:r>
        <w:rPr>
          <w:spacing w:val="-2"/>
        </w:rPr>
        <w:t xml:space="preserve"> </w:t>
      </w:r>
      <w:r>
        <w:t>PROGRAMME</w:t>
      </w:r>
      <w:r>
        <w:rPr>
          <w:spacing w:val="-8"/>
        </w:rPr>
        <w:t xml:space="preserve"> </w:t>
      </w:r>
      <w:r>
        <w:t>ON</w:t>
      </w:r>
      <w:r>
        <w:rPr>
          <w:spacing w:val="-5"/>
        </w:rPr>
        <w:t xml:space="preserve"> </w:t>
      </w:r>
      <w:r>
        <w:t>INNOVATION SMALL GRANTS PROJECTS THROUGH DIRECT ACCESS</w:t>
      </w:r>
      <w:r w:rsidR="42135369">
        <w:t>, WITH THE OPTION OF BUNDLING INNOVATION WITH LEARNIN</w:t>
      </w:r>
      <w:r w:rsidR="739144F8">
        <w:t>G GRANTS</w:t>
      </w:r>
    </w:p>
    <w:p w14:paraId="5490C8EC" w14:textId="021E981F" w:rsidR="006C3EB9" w:rsidRPr="0042062C" w:rsidRDefault="6B5ACB51" w:rsidP="004C0274">
      <w:pPr>
        <w:pStyle w:val="BodyText"/>
        <w:spacing w:before="161" w:line="259" w:lineRule="auto"/>
        <w:ind w:left="0" w:right="120"/>
        <w:jc w:val="both"/>
      </w:pPr>
      <w:r>
        <w:t xml:space="preserve">These instructions are intended to assist in preparation of the proposals under the </w:t>
      </w:r>
      <w:r w:rsidR="67B56428">
        <w:t>s</w:t>
      </w:r>
      <w:r w:rsidR="6314C4C7">
        <w:t>mall grant proposals under the modality of Programme on Innovation: Small Grant Funding through Direct Access</w:t>
      </w:r>
      <w:r w:rsidR="13824FE6">
        <w:t xml:space="preserve">. Moreover, these instructions cover the option of </w:t>
      </w:r>
      <w:r w:rsidR="13824FE6" w:rsidRPr="0042062C">
        <w:rPr>
          <w:b/>
          <w:bCs/>
        </w:rPr>
        <w:t xml:space="preserve">combining small innovation grants </w:t>
      </w:r>
      <w:r w:rsidR="012CE889" w:rsidRPr="0042062C">
        <w:rPr>
          <w:b/>
          <w:bCs/>
        </w:rPr>
        <w:t>with learning grants</w:t>
      </w:r>
      <w:r w:rsidR="012CE889">
        <w:t xml:space="preserve">, such that both types of grants can be accessed through a single submission. </w:t>
      </w:r>
      <w:r w:rsidR="6ECD0111">
        <w:t>The instructions are intended to accompany the submission template that can be used to access small innovation grants, either by themselves or in comb</w:t>
      </w:r>
      <w:r w:rsidR="631B7850">
        <w:t>ination with a learning grant.</w:t>
      </w:r>
      <w:r w:rsidR="6ECD0111">
        <w:t xml:space="preserve"> </w:t>
      </w:r>
      <w:r w:rsidR="6DD50858" w:rsidRPr="0042062C">
        <w:t>If you are attempting to access small innovation grant funding in combination with learning grant f</w:t>
      </w:r>
      <w:r w:rsidR="6B9B5978" w:rsidRPr="0042062C">
        <w:t>unding, please fill th</w:t>
      </w:r>
      <w:r w:rsidR="0A67F3E9" w:rsidRPr="0042062C">
        <w:t xml:space="preserve">is </w:t>
      </w:r>
      <w:r w:rsidR="6B9B5978" w:rsidRPr="0042062C">
        <w:t>submission template completely. Please specify the source of funding</w:t>
      </w:r>
      <w:r w:rsidR="758D4372" w:rsidRPr="0042062C">
        <w:t xml:space="preserve"> in the “Projects components and financing” table</w:t>
      </w:r>
      <w:r w:rsidR="6B9B5978" w:rsidRPr="0042062C">
        <w:t xml:space="preserve"> – i.e. Innovation or Learning</w:t>
      </w:r>
      <w:r w:rsidR="73696C57" w:rsidRPr="0042062C">
        <w:t xml:space="preserve"> – </w:t>
      </w:r>
      <w:r w:rsidR="6B9B5978" w:rsidRPr="0042062C">
        <w:t>per</w:t>
      </w:r>
      <w:r w:rsidR="6DD50858" w:rsidRPr="0042062C">
        <w:t xml:space="preserve"> </w:t>
      </w:r>
      <w:r w:rsidR="73696C57" w:rsidRPr="0042062C">
        <w:t xml:space="preserve">component. </w:t>
      </w:r>
      <w:r w:rsidR="0D55681D" w:rsidRPr="0042062C">
        <w:t>If attempting to access small innovation grant funding</w:t>
      </w:r>
      <w:r w:rsidR="73696C57" w:rsidRPr="0042062C">
        <w:t xml:space="preserve"> </w:t>
      </w:r>
      <w:r w:rsidR="6DD50858" w:rsidRPr="0042062C">
        <w:t xml:space="preserve">only, please skip </w:t>
      </w:r>
      <w:r w:rsidR="002311F5">
        <w:t>Part II, section E1.</w:t>
      </w:r>
    </w:p>
    <w:p w14:paraId="6FB6C489" w14:textId="2A28EDCD" w:rsidR="006C3EB9" w:rsidRDefault="00D8503C">
      <w:pPr>
        <w:pStyle w:val="BodyText"/>
        <w:spacing w:before="161" w:line="259" w:lineRule="auto"/>
        <w:ind w:right="120"/>
        <w:jc w:val="both"/>
      </w:pPr>
      <w:r>
        <w:t>Project proposals must be clear on the adaptation challenge to be addressed, the objective(s), what the project will deliver when, how and by whom. Clear baselines, milestones, targets and indicators should be included to ensure progress and results can be measured.</w:t>
      </w:r>
    </w:p>
    <w:p w14:paraId="4BD90213" w14:textId="0F01F7DA" w:rsidR="00D71FC2" w:rsidRPr="00D71FC2" w:rsidRDefault="00D8503C" w:rsidP="00D71FC2">
      <w:pPr>
        <w:pStyle w:val="BodyText"/>
        <w:spacing w:before="160" w:line="256" w:lineRule="auto"/>
        <w:ind w:right="120"/>
        <w:jc w:val="both"/>
      </w:pPr>
      <w:r>
        <w:t>Please</w:t>
      </w:r>
      <w:r>
        <w:rPr>
          <w:spacing w:val="-12"/>
        </w:rPr>
        <w:t xml:space="preserve"> </w:t>
      </w:r>
      <w:r>
        <w:t>note</w:t>
      </w:r>
      <w:r>
        <w:rPr>
          <w:spacing w:val="-7"/>
        </w:rPr>
        <w:t xml:space="preserve"> </w:t>
      </w:r>
      <w:r>
        <w:t>that</w:t>
      </w:r>
      <w:r>
        <w:rPr>
          <w:spacing w:val="-16"/>
        </w:rPr>
        <w:t xml:space="preserve"> </w:t>
      </w:r>
      <w:r>
        <w:t>a</w:t>
      </w:r>
      <w:r>
        <w:rPr>
          <w:spacing w:val="-6"/>
        </w:rPr>
        <w:t xml:space="preserve"> </w:t>
      </w:r>
      <w:r>
        <w:t>simple</w:t>
      </w:r>
      <w:r>
        <w:rPr>
          <w:spacing w:val="-12"/>
        </w:rPr>
        <w:t xml:space="preserve"> </w:t>
      </w:r>
      <w:r>
        <w:t>results</w:t>
      </w:r>
      <w:r>
        <w:rPr>
          <w:spacing w:val="-10"/>
        </w:rPr>
        <w:t xml:space="preserve"> </w:t>
      </w:r>
      <w:r>
        <w:t>framework</w:t>
      </w:r>
      <w:r>
        <w:rPr>
          <w:spacing w:val="-15"/>
        </w:rPr>
        <w:t xml:space="preserve"> </w:t>
      </w:r>
      <w:r>
        <w:t>is</w:t>
      </w:r>
      <w:r>
        <w:rPr>
          <w:spacing w:val="-15"/>
        </w:rPr>
        <w:t xml:space="preserve"> </w:t>
      </w:r>
      <w:r>
        <w:t>advised</w:t>
      </w:r>
      <w:r>
        <w:rPr>
          <w:spacing w:val="-7"/>
        </w:rPr>
        <w:t xml:space="preserve"> </w:t>
      </w:r>
      <w:r>
        <w:t>for</w:t>
      </w:r>
      <w:r>
        <w:rPr>
          <w:spacing w:val="-8"/>
        </w:rPr>
        <w:t xml:space="preserve"> </w:t>
      </w:r>
      <w:r>
        <w:t>innovation</w:t>
      </w:r>
      <w:r>
        <w:rPr>
          <w:spacing w:val="-7"/>
        </w:rPr>
        <w:t xml:space="preserve"> </w:t>
      </w:r>
      <w:r>
        <w:t>small</w:t>
      </w:r>
      <w:r>
        <w:rPr>
          <w:spacing w:val="-13"/>
        </w:rPr>
        <w:t xml:space="preserve"> </w:t>
      </w:r>
      <w:r>
        <w:t>grant</w:t>
      </w:r>
      <w:r>
        <w:rPr>
          <w:spacing w:val="-16"/>
        </w:rPr>
        <w:t xml:space="preserve"> </w:t>
      </w:r>
      <w:r>
        <w:t>projects</w:t>
      </w:r>
      <w:r>
        <w:rPr>
          <w:spacing w:val="-9"/>
        </w:rPr>
        <w:t xml:space="preserve"> </w:t>
      </w:r>
      <w:r>
        <w:t>through direct access modality.</w:t>
      </w:r>
      <w:r w:rsidR="00D71FC2" w:rsidRPr="00D71FC2">
        <w:rPr>
          <w:rFonts w:ascii="Times New Roman" w:eastAsia="Times New Roman" w:hAnsi="Times New Roman" w:cs="Times New Roman"/>
          <w:sz w:val="24"/>
          <w:szCs w:val="24"/>
        </w:rPr>
        <w:t xml:space="preserve"> </w:t>
      </w:r>
      <w:r w:rsidR="00D71FC2" w:rsidRPr="00D71FC2">
        <w:t xml:space="preserve">Among the eight outcomes outlined in the current Strategic Results Framework (SRF), </w:t>
      </w:r>
      <w:r w:rsidR="00D71FC2" w:rsidRPr="0042062C">
        <w:rPr>
          <w:b/>
          <w:bCs/>
        </w:rPr>
        <w:t>Outcome 8</w:t>
      </w:r>
      <w:r w:rsidR="00D71FC2" w:rsidRPr="00D71FC2">
        <w:t xml:space="preserve"> specifically focuses on innovation. This aligns with the objective of the Innovation Strategic Focus under the Implementation Plan of the Medium-Term Strategy (MTS), which aims to 'support the development and diffusion of innovative adaptation practices, tools, and technologies.' The associated outcome indicators in the current SRF provide a foundation for measuring results under the innovation pillar.</w:t>
      </w:r>
      <w:r w:rsidR="0021779B">
        <w:t xml:space="preserve"> </w:t>
      </w:r>
      <w:r w:rsidR="003A121E">
        <w:t>Moreover</w:t>
      </w:r>
      <w:r w:rsidR="004D284B">
        <w:t xml:space="preserve">, </w:t>
      </w:r>
      <w:r w:rsidR="0011310F" w:rsidRPr="0042062C">
        <w:rPr>
          <w:b/>
          <w:bCs/>
        </w:rPr>
        <w:t>Outcome 3</w:t>
      </w:r>
      <w:r w:rsidR="003A121E">
        <w:t xml:space="preserve"> aligns with the objectives of learning grants focusing on ‘</w:t>
      </w:r>
      <w:r w:rsidR="003A121E" w:rsidRPr="0042062C">
        <w:rPr>
          <w:i/>
          <w:iCs/>
        </w:rPr>
        <w:t>strengthened awareness and ownership of adaptation and climate risk reduction processes at local level’</w:t>
      </w:r>
      <w:r w:rsidR="003A121E">
        <w:t xml:space="preserve">. </w:t>
      </w:r>
    </w:p>
    <w:p w14:paraId="519EAF9C" w14:textId="5EA7B7AF" w:rsidR="006C3EB9" w:rsidRPr="00242D49" w:rsidRDefault="00D71FC2" w:rsidP="43F3BD5D">
      <w:pPr>
        <w:pStyle w:val="BodyText"/>
        <w:spacing w:before="160" w:line="256" w:lineRule="auto"/>
        <w:ind w:right="120"/>
        <w:jc w:val="both"/>
      </w:pPr>
      <w:r w:rsidRPr="00D71FC2">
        <w:t>In Section III.C of the Application Form, include a results framework that outlines realistic and quantified expected results. Ensure that indicators and targets are gender-responsive and, where relevant, disaggregated by sex</w:t>
      </w:r>
      <w:r w:rsidR="00D8503C">
        <w:t>.</w:t>
      </w:r>
      <w:r w:rsidR="00D8503C">
        <w:rPr>
          <w:vertAlign w:val="superscript"/>
        </w:rPr>
        <w:t>1</w:t>
      </w:r>
      <w:r w:rsidR="5864FD69">
        <w:rPr>
          <w:vertAlign w:val="superscript"/>
        </w:rPr>
        <w:t xml:space="preserve"> </w:t>
      </w:r>
    </w:p>
    <w:p w14:paraId="4FC3C69E" w14:textId="77777777" w:rsidR="006C3EB9" w:rsidRDefault="00D8503C">
      <w:pPr>
        <w:pStyle w:val="BodyText"/>
        <w:spacing w:before="165"/>
        <w:jc w:val="both"/>
      </w:pPr>
      <w:r>
        <w:t>Parts</w:t>
      </w:r>
      <w:r>
        <w:rPr>
          <w:spacing w:val="-6"/>
        </w:rPr>
        <w:t xml:space="preserve"> </w:t>
      </w:r>
      <w:r>
        <w:t>II</w:t>
      </w:r>
      <w:r>
        <w:rPr>
          <w:spacing w:val="-4"/>
        </w:rPr>
        <w:t xml:space="preserve"> </w:t>
      </w:r>
      <w:r>
        <w:t>and III</w:t>
      </w:r>
      <w:r>
        <w:rPr>
          <w:spacing w:val="-4"/>
        </w:rPr>
        <w:t xml:space="preserve"> </w:t>
      </w:r>
      <w:r>
        <w:t>of</w:t>
      </w:r>
      <w:r>
        <w:rPr>
          <w:spacing w:val="-4"/>
        </w:rPr>
        <w:t xml:space="preserve"> </w:t>
      </w:r>
      <w:r>
        <w:t>the proposal</w:t>
      </w:r>
      <w:r>
        <w:rPr>
          <w:spacing w:val="-3"/>
        </w:rPr>
        <w:t xml:space="preserve"> </w:t>
      </w:r>
      <w:r>
        <w:t>should not</w:t>
      </w:r>
      <w:r>
        <w:rPr>
          <w:spacing w:val="-4"/>
        </w:rPr>
        <w:t xml:space="preserve"> </w:t>
      </w:r>
      <w:r>
        <w:t>exceed ten</w:t>
      </w:r>
      <w:r>
        <w:rPr>
          <w:spacing w:val="-5"/>
        </w:rPr>
        <w:t xml:space="preserve"> </w:t>
      </w:r>
      <w:r>
        <w:t>pages</w:t>
      </w:r>
      <w:r>
        <w:rPr>
          <w:spacing w:val="-3"/>
        </w:rPr>
        <w:t xml:space="preserve"> </w:t>
      </w:r>
      <w:r>
        <w:rPr>
          <w:spacing w:val="-2"/>
        </w:rPr>
        <w:t>total.</w:t>
      </w:r>
    </w:p>
    <w:p w14:paraId="47B991CA" w14:textId="77777777" w:rsidR="006C3EB9" w:rsidRDefault="006C3EB9">
      <w:pPr>
        <w:pStyle w:val="BodyText"/>
        <w:spacing w:before="105"/>
        <w:ind w:left="0"/>
      </w:pPr>
    </w:p>
    <w:p w14:paraId="351AC481" w14:textId="77777777" w:rsidR="006C3EB9" w:rsidRDefault="00D8503C">
      <w:pPr>
        <w:pStyle w:val="BodyText"/>
        <w:spacing w:before="1" w:line="261" w:lineRule="auto"/>
        <w:ind w:right="112"/>
        <w:jc w:val="both"/>
      </w:pPr>
      <w:r w:rsidRPr="0078164B">
        <w:rPr>
          <w:b/>
        </w:rPr>
        <w:t>DATE OF RECEIPT</w:t>
      </w:r>
      <w:r>
        <w:t>. Please leave this space on the</w:t>
      </w:r>
      <w:r>
        <w:rPr>
          <w:spacing w:val="-1"/>
        </w:rPr>
        <w:t xml:space="preserve"> </w:t>
      </w:r>
      <w:r>
        <w:t>top right</w:t>
      </w:r>
      <w:r>
        <w:rPr>
          <w:spacing w:val="-5"/>
        </w:rPr>
        <w:t xml:space="preserve"> </w:t>
      </w:r>
      <w:r>
        <w:t>of the</w:t>
      </w:r>
      <w:r>
        <w:rPr>
          <w:spacing w:val="-1"/>
        </w:rPr>
        <w:t xml:space="preserve"> </w:t>
      </w:r>
      <w:r>
        <w:t>page</w:t>
      </w:r>
      <w:r>
        <w:rPr>
          <w:spacing w:val="-1"/>
        </w:rPr>
        <w:t xml:space="preserve"> </w:t>
      </w:r>
      <w:r>
        <w:t>blank. The Adaptation Fund Board Secretariat will fill in the date on which the proposal is received at the Secretariat.</w:t>
      </w:r>
    </w:p>
    <w:p w14:paraId="5EF165B3" w14:textId="77777777" w:rsidR="006C3EB9" w:rsidRDefault="00D8503C">
      <w:pPr>
        <w:pStyle w:val="BodyText"/>
        <w:spacing w:before="153" w:line="261" w:lineRule="auto"/>
      </w:pPr>
      <w:r w:rsidRPr="0078164B">
        <w:rPr>
          <w:b/>
        </w:rPr>
        <w:t>ADAPTATION FUND PROJECT ID.</w:t>
      </w:r>
      <w:r>
        <w:t xml:space="preserve"> Please leave this space on the top right of the page blank. The Adaptation Fund Board Secretariat will assign a number to your project internally.</w:t>
      </w:r>
    </w:p>
    <w:p w14:paraId="6DD75FE3" w14:textId="77777777" w:rsidR="006C3EB9" w:rsidRDefault="006C3EB9">
      <w:pPr>
        <w:pStyle w:val="BodyText"/>
        <w:ind w:left="0"/>
      </w:pPr>
    </w:p>
    <w:p w14:paraId="1449514E" w14:textId="77777777" w:rsidR="006C3EB9" w:rsidRDefault="00D8503C" w:rsidP="0078164B">
      <w:pPr>
        <w:pStyle w:val="Heading1"/>
        <w:spacing w:before="0"/>
        <w:ind w:left="0"/>
        <w:jc w:val="left"/>
      </w:pPr>
      <w:r>
        <w:t>PART</w:t>
      </w:r>
      <w:r>
        <w:rPr>
          <w:spacing w:val="-4"/>
        </w:rPr>
        <w:t xml:space="preserve"> </w:t>
      </w:r>
      <w:r>
        <w:t>I:</w:t>
      </w:r>
      <w:r>
        <w:rPr>
          <w:spacing w:val="-7"/>
        </w:rPr>
        <w:t xml:space="preserve"> </w:t>
      </w:r>
      <w:r>
        <w:t>PROJECT</w:t>
      </w:r>
      <w:r>
        <w:rPr>
          <w:spacing w:val="-4"/>
        </w:rPr>
        <w:t xml:space="preserve"> </w:t>
      </w:r>
      <w:r>
        <w:rPr>
          <w:spacing w:val="-2"/>
        </w:rPr>
        <w:t>INFORMATION</w:t>
      </w:r>
    </w:p>
    <w:p w14:paraId="5BC0D65B" w14:textId="77777777" w:rsidR="006C3EB9" w:rsidRDefault="00D8503C">
      <w:pPr>
        <w:pStyle w:val="BodyText"/>
        <w:spacing w:before="183" w:line="408" w:lineRule="auto"/>
        <w:ind w:right="2012"/>
      </w:pPr>
      <w:r>
        <w:t>COUNTRY.</w:t>
      </w:r>
      <w:r>
        <w:rPr>
          <w:spacing w:val="-6"/>
        </w:rPr>
        <w:t xml:space="preserve"> </w:t>
      </w:r>
      <w:r>
        <w:t>Please</w:t>
      </w:r>
      <w:r>
        <w:rPr>
          <w:spacing w:val="-2"/>
        </w:rPr>
        <w:t xml:space="preserve"> </w:t>
      </w:r>
      <w:r>
        <w:t>insert</w:t>
      </w:r>
      <w:r>
        <w:rPr>
          <w:spacing w:val="-6"/>
        </w:rPr>
        <w:t xml:space="preserve"> </w:t>
      </w:r>
      <w:r>
        <w:t>the</w:t>
      </w:r>
      <w:r>
        <w:rPr>
          <w:spacing w:val="-7"/>
        </w:rPr>
        <w:t xml:space="preserve"> </w:t>
      </w:r>
      <w:r>
        <w:t>name</w:t>
      </w:r>
      <w:r>
        <w:rPr>
          <w:spacing w:val="-2"/>
        </w:rPr>
        <w:t xml:space="preserve"> </w:t>
      </w:r>
      <w:r>
        <w:t>of</w:t>
      </w:r>
      <w:r>
        <w:rPr>
          <w:spacing w:val="-6"/>
        </w:rPr>
        <w:t xml:space="preserve"> </w:t>
      </w:r>
      <w:r>
        <w:t>the</w:t>
      </w:r>
      <w:r>
        <w:rPr>
          <w:spacing w:val="-2"/>
        </w:rPr>
        <w:t xml:space="preserve"> </w:t>
      </w:r>
      <w:r>
        <w:t>country</w:t>
      </w:r>
      <w:r>
        <w:rPr>
          <w:spacing w:val="-5"/>
        </w:rPr>
        <w:t xml:space="preserve"> </w:t>
      </w:r>
      <w:r>
        <w:t>requesting</w:t>
      </w:r>
      <w:r>
        <w:rPr>
          <w:spacing w:val="-7"/>
        </w:rPr>
        <w:t xml:space="preserve"> </w:t>
      </w:r>
      <w:r>
        <w:t>the</w:t>
      </w:r>
      <w:r>
        <w:rPr>
          <w:spacing w:val="-2"/>
        </w:rPr>
        <w:t xml:space="preserve"> </w:t>
      </w:r>
      <w:r>
        <w:t>grant. TITLE OF PROJECT. Please enter the title of the proposed project.</w:t>
      </w:r>
    </w:p>
    <w:p w14:paraId="0FEC43AB" w14:textId="77777777" w:rsidR="006C3EB9" w:rsidRDefault="00D8503C">
      <w:pPr>
        <w:pStyle w:val="BodyText"/>
        <w:spacing w:before="5" w:line="256" w:lineRule="auto"/>
      </w:pPr>
      <w:r>
        <w:t>NAME</w:t>
      </w:r>
      <w:r>
        <w:rPr>
          <w:spacing w:val="40"/>
        </w:rPr>
        <w:t xml:space="preserve"> </w:t>
      </w:r>
      <w:r>
        <w:t>OF</w:t>
      </w:r>
      <w:r>
        <w:rPr>
          <w:spacing w:val="40"/>
        </w:rPr>
        <w:t xml:space="preserve"> </w:t>
      </w:r>
      <w:r>
        <w:t>NATIONAL</w:t>
      </w:r>
      <w:r>
        <w:rPr>
          <w:spacing w:val="40"/>
        </w:rPr>
        <w:t xml:space="preserve"> </w:t>
      </w:r>
      <w:r>
        <w:t>IMPLEMENTING</w:t>
      </w:r>
      <w:r>
        <w:rPr>
          <w:spacing w:val="40"/>
        </w:rPr>
        <w:t xml:space="preserve"> </w:t>
      </w:r>
      <w:r>
        <w:t>ENTITY.</w:t>
      </w:r>
      <w:r>
        <w:rPr>
          <w:spacing w:val="40"/>
        </w:rPr>
        <w:t xml:space="preserve"> </w:t>
      </w:r>
      <w:r>
        <w:t>Please</w:t>
      </w:r>
      <w:r>
        <w:rPr>
          <w:spacing w:val="40"/>
        </w:rPr>
        <w:t xml:space="preserve"> </w:t>
      </w:r>
      <w:r>
        <w:t>specify</w:t>
      </w:r>
      <w:r>
        <w:rPr>
          <w:spacing w:val="40"/>
        </w:rPr>
        <w:t xml:space="preserve"> </w:t>
      </w:r>
      <w:r>
        <w:t>the</w:t>
      </w:r>
      <w:r>
        <w:rPr>
          <w:spacing w:val="40"/>
        </w:rPr>
        <w:t xml:space="preserve"> </w:t>
      </w:r>
      <w:r>
        <w:t>name</w:t>
      </w:r>
      <w:r>
        <w:rPr>
          <w:spacing w:val="40"/>
        </w:rPr>
        <w:t xml:space="preserve"> </w:t>
      </w:r>
      <w:r>
        <w:t>of</w:t>
      </w:r>
      <w:r>
        <w:rPr>
          <w:spacing w:val="40"/>
        </w:rPr>
        <w:t xml:space="preserve"> </w:t>
      </w:r>
      <w:r>
        <w:t>the</w:t>
      </w:r>
      <w:r>
        <w:rPr>
          <w:spacing w:val="40"/>
        </w:rPr>
        <w:t xml:space="preserve"> </w:t>
      </w:r>
      <w:r>
        <w:t>National Implementing Entity.</w:t>
      </w:r>
    </w:p>
    <w:p w14:paraId="75ECAC18" w14:textId="77777777" w:rsidR="006C3EB9" w:rsidRDefault="00D8503C">
      <w:pPr>
        <w:pStyle w:val="BodyText"/>
        <w:spacing w:before="164" w:line="261" w:lineRule="auto"/>
      </w:pPr>
      <w:r>
        <w:t>EXECUTING ENTITY(IES). Please specify the name of the organisation(s) that</w:t>
      </w:r>
      <w:r>
        <w:rPr>
          <w:spacing w:val="-2"/>
        </w:rPr>
        <w:t xml:space="preserve"> </w:t>
      </w:r>
      <w:r>
        <w:t>will execute the Project funded by the Adaptation Fund under the oversight of the National Implementing Entity.</w:t>
      </w:r>
    </w:p>
    <w:p w14:paraId="1392FEAC" w14:textId="77777777" w:rsidR="006C3EB9" w:rsidRDefault="00D8503C">
      <w:pPr>
        <w:pStyle w:val="BodyText"/>
        <w:spacing w:before="153" w:line="261" w:lineRule="auto"/>
      </w:pPr>
      <w:r>
        <w:t>AMOUNT</w:t>
      </w:r>
      <w:r>
        <w:rPr>
          <w:spacing w:val="-3"/>
        </w:rPr>
        <w:t xml:space="preserve"> </w:t>
      </w:r>
      <w:r>
        <w:t>OF</w:t>
      </w:r>
      <w:r>
        <w:rPr>
          <w:spacing w:val="-3"/>
        </w:rPr>
        <w:t xml:space="preserve"> </w:t>
      </w:r>
      <w:r>
        <w:t>FINANCING</w:t>
      </w:r>
      <w:r>
        <w:rPr>
          <w:spacing w:val="-5"/>
        </w:rPr>
        <w:t xml:space="preserve"> </w:t>
      </w:r>
      <w:r>
        <w:t>REQUESTED.</w:t>
      </w:r>
      <w:r>
        <w:rPr>
          <w:spacing w:val="-1"/>
        </w:rPr>
        <w:t xml:space="preserve"> </w:t>
      </w:r>
      <w:r>
        <w:t>Please</w:t>
      </w:r>
      <w:r>
        <w:rPr>
          <w:spacing w:val="-2"/>
        </w:rPr>
        <w:t xml:space="preserve"> </w:t>
      </w:r>
      <w:r>
        <w:t>fill</w:t>
      </w:r>
      <w:r>
        <w:rPr>
          <w:spacing w:val="-7"/>
        </w:rPr>
        <w:t xml:space="preserve"> </w:t>
      </w:r>
      <w:r>
        <w:t>the</w:t>
      </w:r>
      <w:r>
        <w:rPr>
          <w:spacing w:val="-2"/>
        </w:rPr>
        <w:t xml:space="preserve"> </w:t>
      </w:r>
      <w:r>
        <w:t>grant</w:t>
      </w:r>
      <w:r>
        <w:rPr>
          <w:spacing w:val="-10"/>
        </w:rPr>
        <w:t xml:space="preserve"> </w:t>
      </w:r>
      <w:r>
        <w:t>amount</w:t>
      </w:r>
      <w:r>
        <w:rPr>
          <w:spacing w:val="-5"/>
        </w:rPr>
        <w:t xml:space="preserve"> </w:t>
      </w:r>
      <w:r>
        <w:t>(in</w:t>
      </w:r>
      <w:r>
        <w:rPr>
          <w:spacing w:val="-2"/>
        </w:rPr>
        <w:t xml:space="preserve"> </w:t>
      </w:r>
      <w:r>
        <w:t>US</w:t>
      </w:r>
      <w:r>
        <w:rPr>
          <w:spacing w:val="-5"/>
        </w:rPr>
        <w:t xml:space="preserve"> </w:t>
      </w:r>
      <w:r>
        <w:t>Dollars equivalent) requested from the Adaptation Fund for this proposal.</w:t>
      </w:r>
    </w:p>
    <w:p w14:paraId="0940B9F8" w14:textId="77777777" w:rsidR="006C3EB9" w:rsidRDefault="00D8503C">
      <w:pPr>
        <w:pStyle w:val="BodyText"/>
        <w:spacing w:before="154" w:line="259" w:lineRule="auto"/>
        <w:ind w:right="113"/>
        <w:jc w:val="both"/>
      </w:pPr>
      <w:r>
        <w:lastRenderedPageBreak/>
        <w:t>PROJECT BACKGROUND AND CONTEXT. Provide brief information on the problem the proposed project</w:t>
      </w:r>
      <w:r>
        <w:rPr>
          <w:spacing w:val="-2"/>
        </w:rPr>
        <w:t xml:space="preserve"> </w:t>
      </w:r>
      <w:r>
        <w:t>is</w:t>
      </w:r>
      <w:r>
        <w:rPr>
          <w:spacing w:val="-1"/>
        </w:rPr>
        <w:t xml:space="preserve"> </w:t>
      </w:r>
      <w:r>
        <w:t>aiming</w:t>
      </w:r>
      <w:r>
        <w:rPr>
          <w:spacing w:val="-3"/>
        </w:rPr>
        <w:t xml:space="preserve"> </w:t>
      </w:r>
      <w:r>
        <w:t>to solve.</w:t>
      </w:r>
      <w:r>
        <w:rPr>
          <w:spacing w:val="-2"/>
        </w:rPr>
        <w:t xml:space="preserve"> </w:t>
      </w:r>
      <w:r>
        <w:t>Outline relevant</w:t>
      </w:r>
      <w:r>
        <w:rPr>
          <w:spacing w:val="-7"/>
        </w:rPr>
        <w:t xml:space="preserve"> </w:t>
      </w:r>
      <w:r>
        <w:t>climate change scenarios</w:t>
      </w:r>
      <w:r>
        <w:rPr>
          <w:spacing w:val="-1"/>
        </w:rPr>
        <w:t xml:space="preserve"> </w:t>
      </w:r>
      <w:r>
        <w:t>according</w:t>
      </w:r>
      <w:r>
        <w:rPr>
          <w:spacing w:val="-3"/>
        </w:rPr>
        <w:t xml:space="preserve"> </w:t>
      </w:r>
      <w:r>
        <w:t>to best available scientific information. Outline the economic social, development and environmental context in which the project would operate.</w:t>
      </w:r>
    </w:p>
    <w:p w14:paraId="132B1C63" w14:textId="77777777" w:rsidR="006C3EB9" w:rsidRDefault="00D8503C">
      <w:pPr>
        <w:pStyle w:val="BodyText"/>
        <w:spacing w:before="162" w:line="256" w:lineRule="auto"/>
        <w:ind w:right="115"/>
        <w:jc w:val="both"/>
      </w:pPr>
      <w:r>
        <w:t>PROJECT OBJECTIVES. List the main objectives of the project. The objectives have to be aligned with the Adaptation Fund Results Framework.</w:t>
      </w:r>
    </w:p>
    <w:p w14:paraId="77ECCBC4" w14:textId="77777777" w:rsidR="006C3EB9" w:rsidRDefault="006C3EB9">
      <w:pPr>
        <w:pStyle w:val="BodyText"/>
        <w:ind w:left="0"/>
        <w:rPr>
          <w:sz w:val="20"/>
        </w:rPr>
      </w:pPr>
    </w:p>
    <w:p w14:paraId="52521B2F" w14:textId="77777777" w:rsidR="006C3EB9" w:rsidRDefault="00D8503C">
      <w:pPr>
        <w:pStyle w:val="BodyText"/>
        <w:spacing w:before="2"/>
        <w:ind w:left="0"/>
        <w:rPr>
          <w:sz w:val="20"/>
        </w:rPr>
      </w:pPr>
      <w:r>
        <w:rPr>
          <w:noProof/>
        </w:rPr>
        <mc:AlternateContent>
          <mc:Choice Requires="wps">
            <w:drawing>
              <wp:anchor distT="0" distB="0" distL="0" distR="0" simplePos="0" relativeHeight="251658240" behindDoc="1" locked="0" layoutInCell="1" allowOverlap="1" wp14:anchorId="40292C8D" wp14:editId="069EEEE6">
                <wp:simplePos x="0" y="0"/>
                <wp:positionH relativeFrom="page">
                  <wp:posOffset>914717</wp:posOffset>
                </wp:positionH>
                <wp:positionV relativeFrom="paragraph">
                  <wp:posOffset>162633</wp:posOffset>
                </wp:positionV>
                <wp:extent cx="1830070" cy="9525"/>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9525"/>
                        </a:xfrm>
                        <a:custGeom>
                          <a:avLst/>
                          <a:gdLst/>
                          <a:ahLst/>
                          <a:cxnLst/>
                          <a:rect l="l" t="t" r="r" b="b"/>
                          <a:pathLst>
                            <a:path w="1830070" h="9525">
                              <a:moveTo>
                                <a:pt x="1829816" y="0"/>
                              </a:moveTo>
                              <a:lnTo>
                                <a:pt x="0" y="0"/>
                              </a:lnTo>
                              <a:lnTo>
                                <a:pt x="0" y="9524"/>
                              </a:lnTo>
                              <a:lnTo>
                                <a:pt x="1829816" y="9524"/>
                              </a:lnTo>
                              <a:lnTo>
                                <a:pt x="18298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6F0A9FE" id="Graphic 1" o:spid="_x0000_s1026" style="position:absolute;margin-left:1in;margin-top:12.8pt;width:144.1pt;height:.75pt;z-index:-251658240;visibility:visible;mso-wrap-style:square;mso-wrap-distance-left:0;mso-wrap-distance-top:0;mso-wrap-distance-right:0;mso-wrap-distance-bottom:0;mso-position-horizontal:absolute;mso-position-horizontal-relative:page;mso-position-vertical:absolute;mso-position-vertical-relative:text;v-text-anchor:top" coordsize="18300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" path="m1829816,l,,,9524r1829816,l1829816,xe" fillcolor="black" stroked="f">
                <v:path arrowok="t"/>
                <w10:wrap type="topAndBottom" anchorx="page"/>
              </v:shape>
            </w:pict>
          </mc:Fallback>
        </mc:AlternateContent>
      </w:r>
    </w:p>
    <w:p w14:paraId="4A856B3B" w14:textId="034E5B1C" w:rsidR="006C3EB9" w:rsidRDefault="00D8503C" w:rsidP="004C0274">
      <w:pPr>
        <w:spacing w:before="99"/>
        <w:ind w:left="100"/>
        <w:rPr>
          <w:rFonts w:ascii="Calibri"/>
          <w:sz w:val="20"/>
        </w:rPr>
        <w:sectPr w:rsidR="006C3EB9">
          <w:type w:val="continuous"/>
          <w:pgSz w:w="12240" w:h="15840"/>
          <w:pgMar w:top="1380" w:right="1320" w:bottom="280" w:left="1340" w:header="720" w:footer="720" w:gutter="0"/>
          <w:cols w:space="720"/>
        </w:sectPr>
      </w:pPr>
      <w:r>
        <w:rPr>
          <w:rFonts w:ascii="Calibri"/>
          <w:position w:val="6"/>
          <w:sz w:val="13"/>
        </w:rPr>
        <w:t>1</w:t>
      </w:r>
      <w:r>
        <w:rPr>
          <w:rFonts w:ascii="Calibri"/>
          <w:spacing w:val="11"/>
          <w:position w:val="6"/>
          <w:sz w:val="13"/>
        </w:rPr>
        <w:t xml:space="preserve"> </w:t>
      </w:r>
      <w:r>
        <w:rPr>
          <w:rFonts w:ascii="Calibri"/>
          <w:sz w:val="20"/>
        </w:rPr>
        <w:t>Paragraph</w:t>
      </w:r>
      <w:r>
        <w:rPr>
          <w:rFonts w:ascii="Calibri"/>
          <w:spacing w:val="-3"/>
          <w:sz w:val="20"/>
        </w:rPr>
        <w:t xml:space="preserve"> </w:t>
      </w:r>
      <w:r>
        <w:rPr>
          <w:rFonts w:ascii="Calibri"/>
          <w:sz w:val="20"/>
        </w:rPr>
        <w:t>23,</w:t>
      </w:r>
      <w:r>
        <w:rPr>
          <w:rFonts w:ascii="Calibri"/>
          <w:spacing w:val="-2"/>
          <w:sz w:val="20"/>
        </w:rPr>
        <w:t xml:space="preserve"> AFB/PPRC.23/4/Rev.2</w:t>
      </w:r>
    </w:p>
    <w:p w14:paraId="39D455A7" w14:textId="26A60D03" w:rsidR="00D71FC2" w:rsidRDefault="00D8503C" w:rsidP="004C0274">
      <w:pPr>
        <w:pStyle w:val="BodyText"/>
        <w:spacing w:before="64" w:line="259" w:lineRule="auto"/>
        <w:ind w:left="0" w:right="124"/>
        <w:jc w:val="both"/>
      </w:pPr>
      <w:r w:rsidRPr="6C12CBDC">
        <w:rPr>
          <w:b/>
          <w:bCs/>
        </w:rPr>
        <w:lastRenderedPageBreak/>
        <w:t>PROJECT COMPONENTS AND FINANCING</w:t>
      </w:r>
      <w:r w:rsidR="003E5A0C">
        <w:rPr>
          <w:rStyle w:val="FootnoteReference"/>
          <w:b/>
          <w:bCs/>
        </w:rPr>
        <w:footnoteReference w:id="2"/>
      </w:r>
      <w:r w:rsidRPr="0078164B">
        <w:rPr>
          <w:b/>
          <w:bCs/>
        </w:rPr>
        <w:t>.</w:t>
      </w:r>
      <w:r>
        <w:t xml:space="preserve"> </w:t>
      </w:r>
    </w:p>
    <w:p w14:paraId="7B6F9AE9" w14:textId="4580DDEC" w:rsidR="006C3EB9" w:rsidRDefault="00D8503C">
      <w:pPr>
        <w:pStyle w:val="BodyText"/>
        <w:spacing w:before="64" w:line="259" w:lineRule="auto"/>
        <w:ind w:right="124"/>
        <w:jc w:val="both"/>
      </w:pPr>
      <w:r>
        <w:t>Please fill out the table presenting the project components, activities, expected concrete outputs, and their corresponding budgets to accomplish them</w:t>
      </w:r>
      <w:r w:rsidR="004B03A2">
        <w:t xml:space="preserve">, and the </w:t>
      </w:r>
      <w:r w:rsidR="006548A9">
        <w:t>source of funding if applying for</w:t>
      </w:r>
      <w:r w:rsidR="005D46D6">
        <w:t xml:space="preserve"> the option of the bundled modality of innovation</w:t>
      </w:r>
      <w:r w:rsidR="00A32B30">
        <w:t xml:space="preserve"> with</w:t>
      </w:r>
      <w:r w:rsidR="005D46D6">
        <w:t xml:space="preserve"> learning grants</w:t>
      </w:r>
      <w:r>
        <w:t>. Please also indicate the budget for execution costs and project cycle management fee.</w:t>
      </w:r>
    </w:p>
    <w:p w14:paraId="4B35AAF7" w14:textId="2392002A" w:rsidR="3F8A4E78" w:rsidRDefault="3F8A4E7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679"/>
        <w:gridCol w:w="1683"/>
        <w:gridCol w:w="1195"/>
        <w:gridCol w:w="2156"/>
      </w:tblGrid>
      <w:tr w:rsidR="001206D5" w14:paraId="01171DBF" w14:textId="77777777" w:rsidTr="007E1C9D">
        <w:trPr>
          <w:trHeight w:val="300"/>
        </w:trPr>
        <w:tc>
          <w:tcPr>
            <w:tcW w:w="1838" w:type="dxa"/>
            <w:shd w:val="clear" w:color="auto" w:fill="B1D34A"/>
            <w:vAlign w:val="center"/>
          </w:tcPr>
          <w:p w14:paraId="3FF39112" w14:textId="77777777" w:rsidR="001206D5" w:rsidRDefault="001206D5" w:rsidP="007E1C9D">
            <w:pPr>
              <w:jc w:val="center"/>
              <w:rPr>
                <w:b/>
                <w:bCs/>
                <w:lang w:val="en-GB"/>
              </w:rPr>
            </w:pPr>
            <w:r>
              <w:rPr>
                <w:b/>
                <w:bCs/>
                <w:lang w:val="en-GB"/>
              </w:rPr>
              <w:t>Project Component</w:t>
            </w:r>
          </w:p>
          <w:p w14:paraId="7E114211" w14:textId="77777777" w:rsidR="001206D5" w:rsidRDefault="001206D5" w:rsidP="007E1C9D">
            <w:pPr>
              <w:jc w:val="center"/>
              <w:rPr>
                <w:b/>
                <w:bCs/>
                <w:smallCaps/>
                <w:sz w:val="28"/>
                <w:szCs w:val="28"/>
                <w:lang w:val="en-GB"/>
              </w:rPr>
            </w:pPr>
          </w:p>
        </w:tc>
        <w:tc>
          <w:tcPr>
            <w:tcW w:w="1679" w:type="dxa"/>
            <w:shd w:val="clear" w:color="auto" w:fill="B1D34A"/>
          </w:tcPr>
          <w:p w14:paraId="772080E8" w14:textId="77777777" w:rsidR="001206D5" w:rsidRDefault="001206D5" w:rsidP="007E1C9D">
            <w:pPr>
              <w:jc w:val="center"/>
              <w:rPr>
                <w:b/>
                <w:bCs/>
                <w:lang w:val="en-GB"/>
              </w:rPr>
            </w:pPr>
            <w:r>
              <w:rPr>
                <w:b/>
                <w:bCs/>
                <w:lang w:val="en-GB"/>
              </w:rPr>
              <w:t>Expected Concrete Outputs</w:t>
            </w:r>
          </w:p>
          <w:p w14:paraId="34FE3280" w14:textId="77777777" w:rsidR="001206D5" w:rsidRDefault="001206D5" w:rsidP="007E1C9D">
            <w:pPr>
              <w:jc w:val="center"/>
              <w:rPr>
                <w:b/>
                <w:bCs/>
                <w:lang w:val="en-GB"/>
              </w:rPr>
            </w:pPr>
          </w:p>
        </w:tc>
        <w:tc>
          <w:tcPr>
            <w:tcW w:w="1683" w:type="dxa"/>
            <w:shd w:val="clear" w:color="auto" w:fill="B1D34A"/>
          </w:tcPr>
          <w:p w14:paraId="16E439D6" w14:textId="77777777" w:rsidR="001206D5" w:rsidRDefault="001206D5" w:rsidP="007E1C9D">
            <w:pPr>
              <w:jc w:val="center"/>
              <w:rPr>
                <w:b/>
                <w:bCs/>
                <w:lang w:val="en-GB"/>
              </w:rPr>
            </w:pPr>
            <w:r>
              <w:rPr>
                <w:b/>
                <w:bCs/>
                <w:lang w:val="en-GB"/>
              </w:rPr>
              <w:t>Expected Outcomes</w:t>
            </w:r>
          </w:p>
          <w:p w14:paraId="4C8B7858" w14:textId="77777777" w:rsidR="001206D5" w:rsidRDefault="001206D5" w:rsidP="007E1C9D">
            <w:pPr>
              <w:rPr>
                <w:b/>
                <w:bCs/>
                <w:lang w:val="en-GB"/>
              </w:rPr>
            </w:pPr>
          </w:p>
        </w:tc>
        <w:tc>
          <w:tcPr>
            <w:tcW w:w="1195" w:type="dxa"/>
            <w:shd w:val="clear" w:color="auto" w:fill="B1D34A"/>
            <w:vAlign w:val="center"/>
          </w:tcPr>
          <w:p w14:paraId="1D94AB40" w14:textId="77777777" w:rsidR="001206D5" w:rsidRDefault="001206D5" w:rsidP="007E1C9D">
            <w:pPr>
              <w:jc w:val="center"/>
              <w:rPr>
                <w:b/>
                <w:bCs/>
                <w:lang w:val="en-GB"/>
              </w:rPr>
            </w:pPr>
            <w:r>
              <w:rPr>
                <w:b/>
                <w:bCs/>
                <w:lang w:val="en-GB"/>
              </w:rPr>
              <w:t>Amount</w:t>
            </w:r>
          </w:p>
          <w:p w14:paraId="6B7A8393" w14:textId="77777777" w:rsidR="001206D5" w:rsidRDefault="001206D5" w:rsidP="007E1C9D">
            <w:pPr>
              <w:jc w:val="center"/>
              <w:rPr>
                <w:b/>
                <w:bCs/>
                <w:lang w:val="en-GB"/>
              </w:rPr>
            </w:pPr>
            <w:r>
              <w:rPr>
                <w:b/>
                <w:bCs/>
                <w:lang w:val="en-GB"/>
              </w:rPr>
              <w:t>(US$)</w:t>
            </w:r>
          </w:p>
          <w:p w14:paraId="561689A0" w14:textId="77777777" w:rsidR="001206D5" w:rsidRDefault="001206D5" w:rsidP="007E1C9D">
            <w:pPr>
              <w:jc w:val="center"/>
              <w:rPr>
                <w:smallCaps/>
                <w:lang w:val="en-GB"/>
              </w:rPr>
            </w:pPr>
          </w:p>
        </w:tc>
        <w:tc>
          <w:tcPr>
            <w:tcW w:w="2156" w:type="dxa"/>
            <w:shd w:val="clear" w:color="auto" w:fill="B1D34A"/>
            <w:vAlign w:val="center"/>
          </w:tcPr>
          <w:p w14:paraId="6053920E" w14:textId="61E258D1" w:rsidR="001206D5" w:rsidRPr="001206D5" w:rsidRDefault="001206D5" w:rsidP="001206D5">
            <w:pPr>
              <w:jc w:val="center"/>
              <w:rPr>
                <w:b/>
                <w:bCs/>
                <w:lang w:val="en-GB"/>
              </w:rPr>
            </w:pPr>
            <w:r>
              <w:rPr>
                <w:b/>
                <w:bCs/>
                <w:lang w:val="en-GB"/>
              </w:rPr>
              <w:t>Sources of funding (specify if innovation or learning)*</w:t>
            </w:r>
          </w:p>
        </w:tc>
      </w:tr>
      <w:tr w:rsidR="001206D5" w14:paraId="4C689E78" w14:textId="77777777" w:rsidTr="007E1C9D">
        <w:trPr>
          <w:trHeight w:val="300"/>
        </w:trPr>
        <w:tc>
          <w:tcPr>
            <w:tcW w:w="1838" w:type="dxa"/>
            <w:shd w:val="clear" w:color="auto" w:fill="FFFFFF" w:themeFill="background1"/>
          </w:tcPr>
          <w:p w14:paraId="6EDCE91F" w14:textId="77777777" w:rsidR="001206D5" w:rsidRDefault="001206D5" w:rsidP="007E1C9D">
            <w:pPr>
              <w:rPr>
                <w:lang w:val="en-GB"/>
              </w:rPr>
            </w:pPr>
            <w:r w:rsidRPr="5B21D577">
              <w:rPr>
                <w:lang w:val="en-GB"/>
              </w:rPr>
              <w:t xml:space="preserve">1. </w:t>
            </w:r>
            <w:r w:rsidRPr="5B21D577">
              <w:rPr>
                <w:lang w:val="en-GB"/>
              </w:rPr>
              <w:fldChar w:fldCharType="begin"/>
            </w:r>
            <w:r w:rsidRPr="5B21D577">
              <w:rPr>
                <w:lang w:val="en-GB"/>
              </w:rPr>
              <w:instrText xml:space="preserve"> FORMTEXT </w:instrText>
            </w:r>
            <w:r w:rsidRPr="5B21D577">
              <w:rPr>
                <w:lang w:val="en-GB"/>
              </w:rPr>
              <w:fldChar w:fldCharType="separate"/>
            </w:r>
            <w:r w:rsidRPr="5B21D577">
              <w:rPr>
                <w:noProof/>
                <w:lang w:val="en-GB"/>
              </w:rPr>
              <w:t> </w:t>
            </w:r>
            <w:r w:rsidRPr="5B21D577">
              <w:rPr>
                <w:noProof/>
                <w:lang w:val="en-GB"/>
              </w:rPr>
              <w:t> </w:t>
            </w:r>
            <w:r w:rsidRPr="5B21D577">
              <w:rPr>
                <w:noProof/>
                <w:lang w:val="en-GB"/>
              </w:rPr>
              <w:t> </w:t>
            </w:r>
            <w:r w:rsidRPr="5B21D577">
              <w:rPr>
                <w:noProof/>
                <w:lang w:val="en-GB"/>
              </w:rPr>
              <w:t> </w:t>
            </w:r>
            <w:r w:rsidRPr="5B21D577">
              <w:rPr>
                <w:noProof/>
                <w:lang w:val="en-GB"/>
              </w:rPr>
              <w:t> </w:t>
            </w:r>
            <w:r w:rsidRPr="5B21D577">
              <w:rPr>
                <w:lang w:val="en-GB"/>
              </w:rPr>
              <w:fldChar w:fldCharType="end"/>
            </w:r>
          </w:p>
        </w:tc>
        <w:tc>
          <w:tcPr>
            <w:tcW w:w="1679" w:type="dxa"/>
            <w:shd w:val="clear" w:color="auto" w:fill="FFFFFF" w:themeFill="background1"/>
          </w:tcPr>
          <w:p w14:paraId="2BE84812" w14:textId="77777777" w:rsidR="001206D5" w:rsidRDefault="001206D5" w:rsidP="007E1C9D">
            <w:pPr>
              <w:rPr>
                <w:lang w:val="en-GB"/>
              </w:rPr>
            </w:pPr>
          </w:p>
        </w:tc>
        <w:tc>
          <w:tcPr>
            <w:tcW w:w="1683" w:type="dxa"/>
            <w:shd w:val="clear" w:color="auto" w:fill="FFFFFF" w:themeFill="background1"/>
          </w:tcPr>
          <w:p w14:paraId="092198A9" w14:textId="77777777" w:rsidR="001206D5" w:rsidRDefault="001206D5" w:rsidP="007E1C9D">
            <w:pPr>
              <w:rPr>
                <w:lang w:val="en-GB"/>
              </w:rPr>
            </w:pPr>
          </w:p>
        </w:tc>
        <w:tc>
          <w:tcPr>
            <w:tcW w:w="1195" w:type="dxa"/>
            <w:shd w:val="clear" w:color="auto" w:fill="FFFFFF" w:themeFill="background1"/>
          </w:tcPr>
          <w:p w14:paraId="68EA2EC2" w14:textId="77777777" w:rsidR="001206D5" w:rsidRDefault="001206D5" w:rsidP="007E1C9D">
            <w:pPr>
              <w:rPr>
                <w:lang w:val="en-GB"/>
              </w:rPr>
            </w:pPr>
            <w:r w:rsidRPr="5B21D577">
              <w:rPr>
                <w:lang w:val="en-GB"/>
              </w:rPr>
              <w:fldChar w:fldCharType="begin"/>
            </w:r>
            <w:r w:rsidRPr="5B21D577">
              <w:rPr>
                <w:lang w:val="en-GB"/>
              </w:rPr>
              <w:instrText xml:space="preserve"> FORMTEXT </w:instrText>
            </w:r>
            <w:r w:rsidRPr="5B21D577">
              <w:rPr>
                <w:lang w:val="en-GB"/>
              </w:rPr>
              <w:fldChar w:fldCharType="separate"/>
            </w:r>
            <w:r w:rsidRPr="5B21D577">
              <w:rPr>
                <w:noProof/>
                <w:lang w:val="en-GB"/>
              </w:rPr>
              <w:t> </w:t>
            </w:r>
            <w:r w:rsidRPr="5B21D577">
              <w:rPr>
                <w:noProof/>
                <w:lang w:val="en-GB"/>
              </w:rPr>
              <w:t> </w:t>
            </w:r>
            <w:r w:rsidRPr="5B21D577">
              <w:rPr>
                <w:noProof/>
                <w:lang w:val="en-GB"/>
              </w:rPr>
              <w:t> </w:t>
            </w:r>
            <w:r w:rsidRPr="5B21D577">
              <w:rPr>
                <w:noProof/>
                <w:lang w:val="en-GB"/>
              </w:rPr>
              <w:t> </w:t>
            </w:r>
            <w:r w:rsidRPr="5B21D577">
              <w:rPr>
                <w:noProof/>
                <w:lang w:val="en-GB"/>
              </w:rPr>
              <w:t> </w:t>
            </w:r>
            <w:r w:rsidRPr="5B21D577">
              <w:rPr>
                <w:lang w:val="en-GB"/>
              </w:rPr>
              <w:fldChar w:fldCharType="end"/>
            </w:r>
          </w:p>
        </w:tc>
        <w:tc>
          <w:tcPr>
            <w:tcW w:w="2156" w:type="dxa"/>
            <w:shd w:val="clear" w:color="auto" w:fill="FFFFFF" w:themeFill="background1"/>
          </w:tcPr>
          <w:p w14:paraId="7B10BE7C" w14:textId="77777777" w:rsidR="001206D5" w:rsidRDefault="001206D5" w:rsidP="007E1C9D">
            <w:pPr>
              <w:jc w:val="center"/>
              <w:rPr>
                <w:lang w:val="en-GB"/>
              </w:rPr>
            </w:pPr>
            <w:r w:rsidRPr="5B21D577">
              <w:rPr>
                <w:lang w:val="en-GB"/>
              </w:rPr>
              <w:fldChar w:fldCharType="begin"/>
            </w:r>
            <w:r w:rsidRPr="5B21D577">
              <w:rPr>
                <w:lang w:val="en-GB"/>
              </w:rPr>
              <w:instrText xml:space="preserve"> FORMTEXT </w:instrText>
            </w:r>
            <w:r w:rsidRPr="5B21D577">
              <w:rPr>
                <w:lang w:val="en-GB"/>
              </w:rPr>
              <w:fldChar w:fldCharType="separate"/>
            </w:r>
            <w:r w:rsidRPr="5B21D577">
              <w:rPr>
                <w:noProof/>
                <w:lang w:val="en-GB"/>
              </w:rPr>
              <w:t> </w:t>
            </w:r>
            <w:r w:rsidRPr="5B21D577">
              <w:rPr>
                <w:noProof/>
                <w:lang w:val="en-GB"/>
              </w:rPr>
              <w:t> </w:t>
            </w:r>
            <w:r w:rsidRPr="5B21D577">
              <w:rPr>
                <w:noProof/>
                <w:lang w:val="en-GB"/>
              </w:rPr>
              <w:t> </w:t>
            </w:r>
            <w:r w:rsidRPr="5B21D577">
              <w:rPr>
                <w:noProof/>
                <w:lang w:val="en-GB"/>
              </w:rPr>
              <w:t> </w:t>
            </w:r>
            <w:r w:rsidRPr="5B21D577">
              <w:rPr>
                <w:noProof/>
                <w:lang w:val="en-GB"/>
              </w:rPr>
              <w:t> </w:t>
            </w:r>
            <w:r w:rsidRPr="5B21D577">
              <w:rPr>
                <w:lang w:val="en-GB"/>
              </w:rPr>
              <w:fldChar w:fldCharType="end"/>
            </w:r>
          </w:p>
        </w:tc>
      </w:tr>
      <w:tr w:rsidR="001206D5" w14:paraId="05B6FDF4" w14:textId="77777777" w:rsidTr="007E1C9D">
        <w:trPr>
          <w:trHeight w:val="300"/>
        </w:trPr>
        <w:tc>
          <w:tcPr>
            <w:tcW w:w="1838" w:type="dxa"/>
            <w:shd w:val="clear" w:color="auto" w:fill="FFFFFF" w:themeFill="background1"/>
          </w:tcPr>
          <w:p w14:paraId="64945282" w14:textId="77777777" w:rsidR="001206D5" w:rsidRDefault="001206D5" w:rsidP="007E1C9D">
            <w:pPr>
              <w:rPr>
                <w:lang w:val="en-GB"/>
              </w:rPr>
            </w:pPr>
            <w:r w:rsidRPr="5B21D577">
              <w:rPr>
                <w:lang w:val="en-GB"/>
              </w:rPr>
              <w:t xml:space="preserve">2. </w:t>
            </w:r>
            <w:r w:rsidRPr="5B21D577">
              <w:rPr>
                <w:lang w:val="en-GB"/>
              </w:rPr>
              <w:fldChar w:fldCharType="begin"/>
            </w:r>
            <w:r w:rsidRPr="5B21D577">
              <w:rPr>
                <w:lang w:val="en-GB"/>
              </w:rPr>
              <w:instrText xml:space="preserve"> FORMTEXT </w:instrText>
            </w:r>
            <w:r w:rsidRPr="5B21D577">
              <w:rPr>
                <w:lang w:val="en-GB"/>
              </w:rPr>
              <w:fldChar w:fldCharType="separate"/>
            </w:r>
            <w:r w:rsidRPr="5B21D577">
              <w:rPr>
                <w:noProof/>
                <w:lang w:val="en-GB"/>
              </w:rPr>
              <w:t> </w:t>
            </w:r>
            <w:r w:rsidRPr="5B21D577">
              <w:rPr>
                <w:noProof/>
                <w:lang w:val="en-GB"/>
              </w:rPr>
              <w:t> </w:t>
            </w:r>
            <w:r w:rsidRPr="5B21D577">
              <w:rPr>
                <w:noProof/>
                <w:lang w:val="en-GB"/>
              </w:rPr>
              <w:t> </w:t>
            </w:r>
            <w:r w:rsidRPr="5B21D577">
              <w:rPr>
                <w:noProof/>
                <w:lang w:val="en-GB"/>
              </w:rPr>
              <w:t> </w:t>
            </w:r>
            <w:r w:rsidRPr="5B21D577">
              <w:rPr>
                <w:noProof/>
                <w:lang w:val="en-GB"/>
              </w:rPr>
              <w:t> </w:t>
            </w:r>
            <w:r w:rsidRPr="5B21D577">
              <w:rPr>
                <w:lang w:val="en-GB"/>
              </w:rPr>
              <w:fldChar w:fldCharType="end"/>
            </w:r>
          </w:p>
        </w:tc>
        <w:tc>
          <w:tcPr>
            <w:tcW w:w="1679" w:type="dxa"/>
            <w:shd w:val="clear" w:color="auto" w:fill="FFFFFF" w:themeFill="background1"/>
          </w:tcPr>
          <w:p w14:paraId="292E3B2A" w14:textId="77777777" w:rsidR="001206D5" w:rsidRDefault="001206D5" w:rsidP="007E1C9D">
            <w:pPr>
              <w:rPr>
                <w:lang w:val="en-GB"/>
              </w:rPr>
            </w:pPr>
          </w:p>
        </w:tc>
        <w:tc>
          <w:tcPr>
            <w:tcW w:w="1683" w:type="dxa"/>
            <w:shd w:val="clear" w:color="auto" w:fill="FFFFFF" w:themeFill="background1"/>
          </w:tcPr>
          <w:p w14:paraId="6DA09059" w14:textId="77777777" w:rsidR="001206D5" w:rsidRDefault="001206D5" w:rsidP="007E1C9D">
            <w:pPr>
              <w:rPr>
                <w:lang w:val="en-GB"/>
              </w:rPr>
            </w:pPr>
          </w:p>
        </w:tc>
        <w:tc>
          <w:tcPr>
            <w:tcW w:w="1195" w:type="dxa"/>
            <w:shd w:val="clear" w:color="auto" w:fill="FFFFFF" w:themeFill="background1"/>
          </w:tcPr>
          <w:p w14:paraId="43CE9B38" w14:textId="77777777" w:rsidR="001206D5" w:rsidRDefault="001206D5" w:rsidP="007E1C9D">
            <w:pPr>
              <w:rPr>
                <w:lang w:val="en-GB"/>
              </w:rPr>
            </w:pPr>
            <w:r w:rsidRPr="5B21D577">
              <w:rPr>
                <w:lang w:val="en-GB"/>
              </w:rPr>
              <w:fldChar w:fldCharType="begin"/>
            </w:r>
            <w:r w:rsidRPr="5B21D577">
              <w:rPr>
                <w:lang w:val="en-GB"/>
              </w:rPr>
              <w:instrText xml:space="preserve"> FORMTEXT </w:instrText>
            </w:r>
            <w:r w:rsidRPr="5B21D577">
              <w:rPr>
                <w:lang w:val="en-GB"/>
              </w:rPr>
              <w:fldChar w:fldCharType="separate"/>
            </w:r>
            <w:r w:rsidRPr="5B21D577">
              <w:rPr>
                <w:noProof/>
                <w:lang w:val="en-GB"/>
              </w:rPr>
              <w:t> </w:t>
            </w:r>
            <w:r w:rsidRPr="5B21D577">
              <w:rPr>
                <w:noProof/>
                <w:lang w:val="en-GB"/>
              </w:rPr>
              <w:t> </w:t>
            </w:r>
            <w:r w:rsidRPr="5B21D577">
              <w:rPr>
                <w:noProof/>
                <w:lang w:val="en-GB"/>
              </w:rPr>
              <w:t> </w:t>
            </w:r>
            <w:r w:rsidRPr="5B21D577">
              <w:rPr>
                <w:noProof/>
                <w:lang w:val="en-GB"/>
              </w:rPr>
              <w:t> </w:t>
            </w:r>
            <w:r w:rsidRPr="5B21D577">
              <w:rPr>
                <w:noProof/>
                <w:lang w:val="en-GB"/>
              </w:rPr>
              <w:t> </w:t>
            </w:r>
            <w:r w:rsidRPr="5B21D577">
              <w:rPr>
                <w:lang w:val="en-GB"/>
              </w:rPr>
              <w:fldChar w:fldCharType="end"/>
            </w:r>
          </w:p>
        </w:tc>
        <w:tc>
          <w:tcPr>
            <w:tcW w:w="2156" w:type="dxa"/>
            <w:shd w:val="clear" w:color="auto" w:fill="FFFFFF" w:themeFill="background1"/>
          </w:tcPr>
          <w:p w14:paraId="68259AF8" w14:textId="77777777" w:rsidR="001206D5" w:rsidRDefault="001206D5" w:rsidP="007E1C9D">
            <w:pPr>
              <w:jc w:val="center"/>
              <w:rPr>
                <w:lang w:val="en-GB"/>
              </w:rPr>
            </w:pPr>
            <w:r w:rsidRPr="5B21D577">
              <w:rPr>
                <w:lang w:val="en-GB"/>
              </w:rPr>
              <w:fldChar w:fldCharType="begin"/>
            </w:r>
            <w:r w:rsidRPr="5B21D577">
              <w:rPr>
                <w:lang w:val="en-GB"/>
              </w:rPr>
              <w:instrText xml:space="preserve"> FORMTEXT </w:instrText>
            </w:r>
            <w:r w:rsidRPr="5B21D577">
              <w:rPr>
                <w:lang w:val="en-GB"/>
              </w:rPr>
              <w:fldChar w:fldCharType="separate"/>
            </w:r>
            <w:r w:rsidRPr="5B21D577">
              <w:rPr>
                <w:noProof/>
                <w:lang w:val="en-GB"/>
              </w:rPr>
              <w:t> </w:t>
            </w:r>
            <w:r w:rsidRPr="5B21D577">
              <w:rPr>
                <w:noProof/>
                <w:lang w:val="en-GB"/>
              </w:rPr>
              <w:t> </w:t>
            </w:r>
            <w:r w:rsidRPr="5B21D577">
              <w:rPr>
                <w:noProof/>
                <w:lang w:val="en-GB"/>
              </w:rPr>
              <w:t> </w:t>
            </w:r>
            <w:r w:rsidRPr="5B21D577">
              <w:rPr>
                <w:noProof/>
                <w:lang w:val="en-GB"/>
              </w:rPr>
              <w:t> </w:t>
            </w:r>
            <w:r w:rsidRPr="5B21D577">
              <w:rPr>
                <w:noProof/>
                <w:lang w:val="en-GB"/>
              </w:rPr>
              <w:t> </w:t>
            </w:r>
            <w:r w:rsidRPr="5B21D577">
              <w:rPr>
                <w:lang w:val="en-GB"/>
              </w:rPr>
              <w:fldChar w:fldCharType="end"/>
            </w:r>
          </w:p>
        </w:tc>
      </w:tr>
      <w:tr w:rsidR="001206D5" w14:paraId="0D5A8D1E" w14:textId="77777777" w:rsidTr="007E1C9D">
        <w:trPr>
          <w:trHeight w:val="300"/>
        </w:trPr>
        <w:tc>
          <w:tcPr>
            <w:tcW w:w="1838" w:type="dxa"/>
            <w:tcBorders>
              <w:bottom w:val="single" w:sz="4" w:space="0" w:color="auto"/>
            </w:tcBorders>
            <w:shd w:val="clear" w:color="auto" w:fill="FFFFFF" w:themeFill="background1"/>
          </w:tcPr>
          <w:p w14:paraId="583935A8" w14:textId="77777777" w:rsidR="001206D5" w:rsidRDefault="001206D5" w:rsidP="007E1C9D">
            <w:pPr>
              <w:rPr>
                <w:lang w:val="en-GB"/>
              </w:rPr>
            </w:pPr>
            <w:r w:rsidRPr="5B21D577">
              <w:rPr>
                <w:lang w:val="en-GB"/>
              </w:rPr>
              <w:t xml:space="preserve">3. </w:t>
            </w:r>
            <w:r w:rsidRPr="5B21D577">
              <w:rPr>
                <w:lang w:val="en-GB"/>
              </w:rPr>
              <w:fldChar w:fldCharType="begin"/>
            </w:r>
            <w:r w:rsidRPr="5B21D577">
              <w:rPr>
                <w:lang w:val="en-GB"/>
              </w:rPr>
              <w:instrText xml:space="preserve"> FORMTEXT </w:instrText>
            </w:r>
            <w:r w:rsidRPr="5B21D577">
              <w:rPr>
                <w:lang w:val="en-GB"/>
              </w:rPr>
              <w:fldChar w:fldCharType="separate"/>
            </w:r>
            <w:r w:rsidRPr="5B21D577">
              <w:rPr>
                <w:noProof/>
                <w:lang w:val="en-GB"/>
              </w:rPr>
              <w:t> </w:t>
            </w:r>
            <w:r w:rsidRPr="5B21D577">
              <w:rPr>
                <w:noProof/>
                <w:lang w:val="en-GB"/>
              </w:rPr>
              <w:t> </w:t>
            </w:r>
            <w:r w:rsidRPr="5B21D577">
              <w:rPr>
                <w:noProof/>
                <w:lang w:val="en-GB"/>
              </w:rPr>
              <w:t> </w:t>
            </w:r>
            <w:r w:rsidRPr="5B21D577">
              <w:rPr>
                <w:noProof/>
                <w:lang w:val="en-GB"/>
              </w:rPr>
              <w:t> </w:t>
            </w:r>
            <w:r w:rsidRPr="5B21D577">
              <w:rPr>
                <w:noProof/>
                <w:lang w:val="en-GB"/>
              </w:rPr>
              <w:t> </w:t>
            </w:r>
            <w:r w:rsidRPr="5B21D577">
              <w:rPr>
                <w:lang w:val="en-GB"/>
              </w:rPr>
              <w:fldChar w:fldCharType="end"/>
            </w:r>
          </w:p>
        </w:tc>
        <w:tc>
          <w:tcPr>
            <w:tcW w:w="1679" w:type="dxa"/>
            <w:shd w:val="clear" w:color="auto" w:fill="FFFFFF" w:themeFill="background1"/>
          </w:tcPr>
          <w:p w14:paraId="25CC5AD4" w14:textId="77777777" w:rsidR="001206D5" w:rsidRDefault="001206D5" w:rsidP="007E1C9D">
            <w:pPr>
              <w:rPr>
                <w:lang w:val="en-GB"/>
              </w:rPr>
            </w:pPr>
          </w:p>
        </w:tc>
        <w:tc>
          <w:tcPr>
            <w:tcW w:w="1683" w:type="dxa"/>
            <w:shd w:val="clear" w:color="auto" w:fill="FFFFFF" w:themeFill="background1"/>
          </w:tcPr>
          <w:p w14:paraId="2BC546F7" w14:textId="77777777" w:rsidR="001206D5" w:rsidRDefault="001206D5" w:rsidP="007E1C9D">
            <w:pPr>
              <w:rPr>
                <w:lang w:val="en-GB"/>
              </w:rPr>
            </w:pPr>
          </w:p>
        </w:tc>
        <w:tc>
          <w:tcPr>
            <w:tcW w:w="1195" w:type="dxa"/>
            <w:shd w:val="clear" w:color="auto" w:fill="FFFFFF" w:themeFill="background1"/>
          </w:tcPr>
          <w:p w14:paraId="4A40444D" w14:textId="77777777" w:rsidR="001206D5" w:rsidRDefault="001206D5" w:rsidP="007E1C9D">
            <w:pPr>
              <w:rPr>
                <w:lang w:val="en-GB"/>
              </w:rPr>
            </w:pPr>
            <w:r w:rsidRPr="5B21D577">
              <w:rPr>
                <w:lang w:val="en-GB"/>
              </w:rPr>
              <w:fldChar w:fldCharType="begin"/>
            </w:r>
            <w:r w:rsidRPr="5B21D577">
              <w:rPr>
                <w:lang w:val="en-GB"/>
              </w:rPr>
              <w:instrText xml:space="preserve"> FORMTEXT </w:instrText>
            </w:r>
            <w:r w:rsidRPr="5B21D577">
              <w:rPr>
                <w:lang w:val="en-GB"/>
              </w:rPr>
              <w:fldChar w:fldCharType="separate"/>
            </w:r>
            <w:r w:rsidRPr="5B21D577">
              <w:rPr>
                <w:noProof/>
                <w:lang w:val="en-GB"/>
              </w:rPr>
              <w:t> </w:t>
            </w:r>
            <w:r w:rsidRPr="5B21D577">
              <w:rPr>
                <w:noProof/>
                <w:lang w:val="en-GB"/>
              </w:rPr>
              <w:t> </w:t>
            </w:r>
            <w:r w:rsidRPr="5B21D577">
              <w:rPr>
                <w:noProof/>
                <w:lang w:val="en-GB"/>
              </w:rPr>
              <w:t> </w:t>
            </w:r>
            <w:r w:rsidRPr="5B21D577">
              <w:rPr>
                <w:noProof/>
                <w:lang w:val="en-GB"/>
              </w:rPr>
              <w:t> </w:t>
            </w:r>
            <w:r w:rsidRPr="5B21D577">
              <w:rPr>
                <w:noProof/>
                <w:lang w:val="en-GB"/>
              </w:rPr>
              <w:t> </w:t>
            </w:r>
            <w:r w:rsidRPr="5B21D577">
              <w:rPr>
                <w:lang w:val="en-GB"/>
              </w:rPr>
              <w:fldChar w:fldCharType="end"/>
            </w:r>
          </w:p>
        </w:tc>
        <w:tc>
          <w:tcPr>
            <w:tcW w:w="2156" w:type="dxa"/>
            <w:tcBorders>
              <w:bottom w:val="single" w:sz="4" w:space="0" w:color="auto"/>
            </w:tcBorders>
            <w:shd w:val="clear" w:color="auto" w:fill="FFFFFF" w:themeFill="background1"/>
          </w:tcPr>
          <w:p w14:paraId="1E891E42" w14:textId="77777777" w:rsidR="001206D5" w:rsidRDefault="001206D5" w:rsidP="007E1C9D">
            <w:pPr>
              <w:jc w:val="center"/>
              <w:rPr>
                <w:lang w:val="en-GB"/>
              </w:rPr>
            </w:pPr>
            <w:r w:rsidRPr="5B21D577">
              <w:rPr>
                <w:lang w:val="en-GB"/>
              </w:rPr>
              <w:fldChar w:fldCharType="begin"/>
            </w:r>
            <w:r w:rsidRPr="5B21D577">
              <w:rPr>
                <w:lang w:val="en-GB"/>
              </w:rPr>
              <w:instrText xml:space="preserve"> FORMTEXT </w:instrText>
            </w:r>
            <w:r w:rsidRPr="5B21D577">
              <w:rPr>
                <w:lang w:val="en-GB"/>
              </w:rPr>
              <w:fldChar w:fldCharType="separate"/>
            </w:r>
            <w:r w:rsidRPr="5B21D577">
              <w:rPr>
                <w:noProof/>
                <w:lang w:val="en-GB"/>
              </w:rPr>
              <w:t> </w:t>
            </w:r>
            <w:r w:rsidRPr="5B21D577">
              <w:rPr>
                <w:noProof/>
                <w:lang w:val="en-GB"/>
              </w:rPr>
              <w:t> </w:t>
            </w:r>
            <w:r w:rsidRPr="5B21D577">
              <w:rPr>
                <w:noProof/>
                <w:lang w:val="en-GB"/>
              </w:rPr>
              <w:t> </w:t>
            </w:r>
            <w:r w:rsidRPr="5B21D577">
              <w:rPr>
                <w:noProof/>
                <w:lang w:val="en-GB"/>
              </w:rPr>
              <w:t> </w:t>
            </w:r>
            <w:r w:rsidRPr="5B21D577">
              <w:rPr>
                <w:noProof/>
                <w:lang w:val="en-GB"/>
              </w:rPr>
              <w:t> </w:t>
            </w:r>
            <w:r w:rsidRPr="5B21D577">
              <w:rPr>
                <w:lang w:val="en-GB"/>
              </w:rPr>
              <w:fldChar w:fldCharType="end"/>
            </w:r>
          </w:p>
        </w:tc>
      </w:tr>
      <w:tr w:rsidR="001206D5" w14:paraId="18CC68DC" w14:textId="77777777" w:rsidTr="007E1C9D">
        <w:trPr>
          <w:trHeight w:val="300"/>
        </w:trPr>
        <w:tc>
          <w:tcPr>
            <w:tcW w:w="1838" w:type="dxa"/>
            <w:tcBorders>
              <w:bottom w:val="single" w:sz="4" w:space="0" w:color="auto"/>
            </w:tcBorders>
            <w:shd w:val="clear" w:color="auto" w:fill="FFFFFF" w:themeFill="background1"/>
          </w:tcPr>
          <w:p w14:paraId="65E461C8" w14:textId="77777777" w:rsidR="001206D5" w:rsidRDefault="001206D5" w:rsidP="007E1C9D">
            <w:pPr>
              <w:rPr>
                <w:lang w:val="en-GB"/>
              </w:rPr>
            </w:pPr>
            <w:r w:rsidRPr="5B21D577">
              <w:rPr>
                <w:lang w:val="en-GB"/>
              </w:rPr>
              <w:t xml:space="preserve">4. </w:t>
            </w:r>
            <w:r w:rsidRPr="5B21D577">
              <w:rPr>
                <w:lang w:val="en-GB"/>
              </w:rPr>
              <w:fldChar w:fldCharType="begin"/>
            </w:r>
            <w:r w:rsidRPr="5B21D577">
              <w:rPr>
                <w:lang w:val="en-GB"/>
              </w:rPr>
              <w:instrText xml:space="preserve"> FORMTEXT </w:instrText>
            </w:r>
            <w:r w:rsidRPr="5B21D577">
              <w:rPr>
                <w:lang w:val="en-GB"/>
              </w:rPr>
              <w:fldChar w:fldCharType="separate"/>
            </w:r>
            <w:r w:rsidRPr="5B21D577">
              <w:rPr>
                <w:noProof/>
                <w:lang w:val="en-GB"/>
              </w:rPr>
              <w:t> </w:t>
            </w:r>
            <w:r w:rsidRPr="5B21D577">
              <w:rPr>
                <w:noProof/>
                <w:lang w:val="en-GB"/>
              </w:rPr>
              <w:t> </w:t>
            </w:r>
            <w:r w:rsidRPr="5B21D577">
              <w:rPr>
                <w:noProof/>
                <w:lang w:val="en-GB"/>
              </w:rPr>
              <w:t> </w:t>
            </w:r>
            <w:r w:rsidRPr="5B21D577">
              <w:rPr>
                <w:noProof/>
                <w:lang w:val="en-GB"/>
              </w:rPr>
              <w:t> </w:t>
            </w:r>
            <w:r w:rsidRPr="5B21D577">
              <w:rPr>
                <w:noProof/>
                <w:lang w:val="en-GB"/>
              </w:rPr>
              <w:t> </w:t>
            </w:r>
            <w:r w:rsidRPr="5B21D577">
              <w:rPr>
                <w:lang w:val="en-GB"/>
              </w:rPr>
              <w:fldChar w:fldCharType="end"/>
            </w:r>
          </w:p>
        </w:tc>
        <w:tc>
          <w:tcPr>
            <w:tcW w:w="1679" w:type="dxa"/>
            <w:shd w:val="clear" w:color="auto" w:fill="FFFFFF" w:themeFill="background1"/>
          </w:tcPr>
          <w:p w14:paraId="0588241B" w14:textId="77777777" w:rsidR="001206D5" w:rsidRDefault="001206D5" w:rsidP="007E1C9D">
            <w:pPr>
              <w:rPr>
                <w:lang w:val="en-GB"/>
              </w:rPr>
            </w:pPr>
          </w:p>
        </w:tc>
        <w:tc>
          <w:tcPr>
            <w:tcW w:w="1683" w:type="dxa"/>
            <w:shd w:val="clear" w:color="auto" w:fill="FFFFFF" w:themeFill="background1"/>
          </w:tcPr>
          <w:p w14:paraId="52DDC93E" w14:textId="77777777" w:rsidR="001206D5" w:rsidRDefault="001206D5" w:rsidP="007E1C9D">
            <w:pPr>
              <w:rPr>
                <w:lang w:val="en-GB"/>
              </w:rPr>
            </w:pPr>
          </w:p>
        </w:tc>
        <w:tc>
          <w:tcPr>
            <w:tcW w:w="1195" w:type="dxa"/>
            <w:shd w:val="clear" w:color="auto" w:fill="FFFFFF" w:themeFill="background1"/>
          </w:tcPr>
          <w:p w14:paraId="217E3A86" w14:textId="77777777" w:rsidR="001206D5" w:rsidRDefault="001206D5" w:rsidP="007E1C9D">
            <w:pPr>
              <w:rPr>
                <w:lang w:val="en-GB"/>
              </w:rPr>
            </w:pPr>
            <w:r w:rsidRPr="5B21D577">
              <w:rPr>
                <w:lang w:val="en-GB"/>
              </w:rPr>
              <w:fldChar w:fldCharType="begin"/>
            </w:r>
            <w:r w:rsidRPr="5B21D577">
              <w:rPr>
                <w:lang w:val="en-GB"/>
              </w:rPr>
              <w:instrText xml:space="preserve"> FORMTEXT </w:instrText>
            </w:r>
            <w:r w:rsidRPr="5B21D577">
              <w:rPr>
                <w:lang w:val="en-GB"/>
              </w:rPr>
              <w:fldChar w:fldCharType="separate"/>
            </w:r>
            <w:r w:rsidRPr="5B21D577">
              <w:rPr>
                <w:noProof/>
                <w:lang w:val="en-GB"/>
              </w:rPr>
              <w:t> </w:t>
            </w:r>
            <w:r w:rsidRPr="5B21D577">
              <w:rPr>
                <w:noProof/>
                <w:lang w:val="en-GB"/>
              </w:rPr>
              <w:t> </w:t>
            </w:r>
            <w:r w:rsidRPr="5B21D577">
              <w:rPr>
                <w:noProof/>
                <w:lang w:val="en-GB"/>
              </w:rPr>
              <w:t> </w:t>
            </w:r>
            <w:r w:rsidRPr="5B21D577">
              <w:rPr>
                <w:noProof/>
                <w:lang w:val="en-GB"/>
              </w:rPr>
              <w:t> </w:t>
            </w:r>
            <w:r w:rsidRPr="5B21D577">
              <w:rPr>
                <w:noProof/>
                <w:lang w:val="en-GB"/>
              </w:rPr>
              <w:t> </w:t>
            </w:r>
            <w:r w:rsidRPr="5B21D577">
              <w:rPr>
                <w:lang w:val="en-GB"/>
              </w:rPr>
              <w:fldChar w:fldCharType="end"/>
            </w:r>
          </w:p>
        </w:tc>
        <w:tc>
          <w:tcPr>
            <w:tcW w:w="2156" w:type="dxa"/>
            <w:tcBorders>
              <w:bottom w:val="single" w:sz="4" w:space="0" w:color="auto"/>
            </w:tcBorders>
            <w:shd w:val="clear" w:color="auto" w:fill="FFFFFF" w:themeFill="background1"/>
          </w:tcPr>
          <w:p w14:paraId="0297E8D8" w14:textId="77777777" w:rsidR="001206D5" w:rsidRDefault="001206D5" w:rsidP="007E1C9D">
            <w:pPr>
              <w:jc w:val="center"/>
              <w:rPr>
                <w:lang w:val="en-GB"/>
              </w:rPr>
            </w:pPr>
            <w:r w:rsidRPr="5B21D577">
              <w:rPr>
                <w:lang w:val="en-GB"/>
              </w:rPr>
              <w:fldChar w:fldCharType="begin"/>
            </w:r>
            <w:r w:rsidRPr="5B21D577">
              <w:rPr>
                <w:lang w:val="en-GB"/>
              </w:rPr>
              <w:instrText xml:space="preserve"> FORMTEXT </w:instrText>
            </w:r>
            <w:r w:rsidRPr="5B21D577">
              <w:rPr>
                <w:lang w:val="en-GB"/>
              </w:rPr>
              <w:fldChar w:fldCharType="separate"/>
            </w:r>
            <w:r w:rsidRPr="5B21D577">
              <w:rPr>
                <w:noProof/>
                <w:lang w:val="en-GB"/>
              </w:rPr>
              <w:t> </w:t>
            </w:r>
            <w:r w:rsidRPr="5B21D577">
              <w:rPr>
                <w:noProof/>
                <w:lang w:val="en-GB"/>
              </w:rPr>
              <w:t> </w:t>
            </w:r>
            <w:r w:rsidRPr="5B21D577">
              <w:rPr>
                <w:noProof/>
                <w:lang w:val="en-GB"/>
              </w:rPr>
              <w:t> </w:t>
            </w:r>
            <w:r w:rsidRPr="5B21D577">
              <w:rPr>
                <w:noProof/>
                <w:lang w:val="en-GB"/>
              </w:rPr>
              <w:t> </w:t>
            </w:r>
            <w:r w:rsidRPr="5B21D577">
              <w:rPr>
                <w:noProof/>
                <w:lang w:val="en-GB"/>
              </w:rPr>
              <w:t> </w:t>
            </w:r>
            <w:r w:rsidRPr="5B21D577">
              <w:rPr>
                <w:lang w:val="en-GB"/>
              </w:rPr>
              <w:fldChar w:fldCharType="end"/>
            </w:r>
          </w:p>
        </w:tc>
      </w:tr>
      <w:tr w:rsidR="001206D5" w14:paraId="56E66619" w14:textId="77777777" w:rsidTr="007E1C9D">
        <w:trPr>
          <w:trHeight w:val="300"/>
        </w:trPr>
        <w:tc>
          <w:tcPr>
            <w:tcW w:w="1838" w:type="dxa"/>
            <w:tcBorders>
              <w:bottom w:val="single" w:sz="4" w:space="0" w:color="auto"/>
            </w:tcBorders>
            <w:shd w:val="clear" w:color="auto" w:fill="FFFFFF" w:themeFill="background1"/>
          </w:tcPr>
          <w:p w14:paraId="74DF70D9" w14:textId="77777777" w:rsidR="001206D5" w:rsidRDefault="001206D5" w:rsidP="007E1C9D">
            <w:pPr>
              <w:rPr>
                <w:lang w:val="en-GB"/>
              </w:rPr>
            </w:pPr>
            <w:r w:rsidRPr="5B21D577">
              <w:rPr>
                <w:lang w:val="en-GB"/>
              </w:rPr>
              <w:t xml:space="preserve">5. </w:t>
            </w:r>
            <w:r w:rsidRPr="5B21D577">
              <w:rPr>
                <w:lang w:val="en-GB"/>
              </w:rPr>
              <w:fldChar w:fldCharType="begin"/>
            </w:r>
            <w:r w:rsidRPr="5B21D577">
              <w:rPr>
                <w:lang w:val="en-GB"/>
              </w:rPr>
              <w:instrText xml:space="preserve"> FORMTEXT </w:instrText>
            </w:r>
            <w:r w:rsidRPr="5B21D577">
              <w:rPr>
                <w:lang w:val="en-GB"/>
              </w:rPr>
              <w:fldChar w:fldCharType="separate"/>
            </w:r>
            <w:r w:rsidRPr="5B21D577">
              <w:rPr>
                <w:noProof/>
                <w:lang w:val="en-GB"/>
              </w:rPr>
              <w:t> </w:t>
            </w:r>
            <w:r w:rsidRPr="5B21D577">
              <w:rPr>
                <w:noProof/>
                <w:lang w:val="en-GB"/>
              </w:rPr>
              <w:t> </w:t>
            </w:r>
            <w:r w:rsidRPr="5B21D577">
              <w:rPr>
                <w:noProof/>
                <w:lang w:val="en-GB"/>
              </w:rPr>
              <w:t> </w:t>
            </w:r>
            <w:r w:rsidRPr="5B21D577">
              <w:rPr>
                <w:noProof/>
                <w:lang w:val="en-GB"/>
              </w:rPr>
              <w:t> </w:t>
            </w:r>
            <w:r w:rsidRPr="5B21D577">
              <w:rPr>
                <w:noProof/>
                <w:lang w:val="en-GB"/>
              </w:rPr>
              <w:t> </w:t>
            </w:r>
            <w:r w:rsidRPr="5B21D577">
              <w:rPr>
                <w:lang w:val="en-GB"/>
              </w:rPr>
              <w:fldChar w:fldCharType="end"/>
            </w:r>
          </w:p>
        </w:tc>
        <w:tc>
          <w:tcPr>
            <w:tcW w:w="1679" w:type="dxa"/>
            <w:shd w:val="clear" w:color="auto" w:fill="FFFFFF" w:themeFill="background1"/>
          </w:tcPr>
          <w:p w14:paraId="3AF93D21" w14:textId="77777777" w:rsidR="001206D5" w:rsidRDefault="001206D5" w:rsidP="007E1C9D">
            <w:pPr>
              <w:rPr>
                <w:lang w:val="en-GB"/>
              </w:rPr>
            </w:pPr>
          </w:p>
        </w:tc>
        <w:tc>
          <w:tcPr>
            <w:tcW w:w="1683" w:type="dxa"/>
            <w:shd w:val="clear" w:color="auto" w:fill="FFFFFF" w:themeFill="background1"/>
          </w:tcPr>
          <w:p w14:paraId="06AADE0E" w14:textId="77777777" w:rsidR="001206D5" w:rsidRDefault="001206D5" w:rsidP="007E1C9D">
            <w:pPr>
              <w:rPr>
                <w:lang w:val="en-GB"/>
              </w:rPr>
            </w:pPr>
          </w:p>
        </w:tc>
        <w:tc>
          <w:tcPr>
            <w:tcW w:w="1195" w:type="dxa"/>
            <w:shd w:val="clear" w:color="auto" w:fill="FFFFFF" w:themeFill="background1"/>
          </w:tcPr>
          <w:p w14:paraId="64156200" w14:textId="77777777" w:rsidR="001206D5" w:rsidRDefault="001206D5" w:rsidP="007E1C9D">
            <w:pPr>
              <w:rPr>
                <w:lang w:val="en-GB"/>
              </w:rPr>
            </w:pPr>
            <w:r w:rsidRPr="5B21D577">
              <w:rPr>
                <w:lang w:val="en-GB"/>
              </w:rPr>
              <w:fldChar w:fldCharType="begin"/>
            </w:r>
            <w:r w:rsidRPr="5B21D577">
              <w:rPr>
                <w:lang w:val="en-GB"/>
              </w:rPr>
              <w:instrText xml:space="preserve"> FORMTEXT </w:instrText>
            </w:r>
            <w:r w:rsidRPr="5B21D577">
              <w:rPr>
                <w:lang w:val="en-GB"/>
              </w:rPr>
              <w:fldChar w:fldCharType="separate"/>
            </w:r>
            <w:r w:rsidRPr="5B21D577">
              <w:rPr>
                <w:noProof/>
                <w:lang w:val="en-GB"/>
              </w:rPr>
              <w:t> </w:t>
            </w:r>
            <w:r w:rsidRPr="5B21D577">
              <w:rPr>
                <w:noProof/>
                <w:lang w:val="en-GB"/>
              </w:rPr>
              <w:t> </w:t>
            </w:r>
            <w:r w:rsidRPr="5B21D577">
              <w:rPr>
                <w:noProof/>
                <w:lang w:val="en-GB"/>
              </w:rPr>
              <w:t> </w:t>
            </w:r>
            <w:r w:rsidRPr="5B21D577">
              <w:rPr>
                <w:noProof/>
                <w:lang w:val="en-GB"/>
              </w:rPr>
              <w:t> </w:t>
            </w:r>
            <w:r w:rsidRPr="5B21D577">
              <w:rPr>
                <w:noProof/>
                <w:lang w:val="en-GB"/>
              </w:rPr>
              <w:t> </w:t>
            </w:r>
            <w:r w:rsidRPr="5B21D577">
              <w:rPr>
                <w:lang w:val="en-GB"/>
              </w:rPr>
              <w:fldChar w:fldCharType="end"/>
            </w:r>
          </w:p>
        </w:tc>
        <w:tc>
          <w:tcPr>
            <w:tcW w:w="2156" w:type="dxa"/>
            <w:tcBorders>
              <w:bottom w:val="single" w:sz="4" w:space="0" w:color="auto"/>
            </w:tcBorders>
            <w:shd w:val="clear" w:color="auto" w:fill="FFFFFF" w:themeFill="background1"/>
          </w:tcPr>
          <w:p w14:paraId="235D8C91" w14:textId="77777777" w:rsidR="001206D5" w:rsidRDefault="001206D5" w:rsidP="007E1C9D">
            <w:pPr>
              <w:jc w:val="center"/>
              <w:rPr>
                <w:lang w:val="en-GB"/>
              </w:rPr>
            </w:pPr>
            <w:r w:rsidRPr="5B21D577">
              <w:rPr>
                <w:lang w:val="en-GB"/>
              </w:rPr>
              <w:fldChar w:fldCharType="begin"/>
            </w:r>
            <w:r w:rsidRPr="5B21D577">
              <w:rPr>
                <w:lang w:val="en-GB"/>
              </w:rPr>
              <w:instrText xml:space="preserve"> FORMTEXT </w:instrText>
            </w:r>
            <w:r w:rsidRPr="5B21D577">
              <w:rPr>
                <w:lang w:val="en-GB"/>
              </w:rPr>
              <w:fldChar w:fldCharType="separate"/>
            </w:r>
            <w:r w:rsidRPr="5B21D577">
              <w:rPr>
                <w:noProof/>
                <w:lang w:val="en-GB"/>
              </w:rPr>
              <w:t> </w:t>
            </w:r>
            <w:r w:rsidRPr="5B21D577">
              <w:rPr>
                <w:noProof/>
                <w:lang w:val="en-GB"/>
              </w:rPr>
              <w:t> </w:t>
            </w:r>
            <w:r w:rsidRPr="5B21D577">
              <w:rPr>
                <w:noProof/>
                <w:lang w:val="en-GB"/>
              </w:rPr>
              <w:t> </w:t>
            </w:r>
            <w:r w:rsidRPr="5B21D577">
              <w:rPr>
                <w:noProof/>
                <w:lang w:val="en-GB"/>
              </w:rPr>
              <w:t> </w:t>
            </w:r>
            <w:r w:rsidRPr="5B21D577">
              <w:rPr>
                <w:noProof/>
                <w:lang w:val="en-GB"/>
              </w:rPr>
              <w:t> </w:t>
            </w:r>
            <w:r w:rsidRPr="5B21D577">
              <w:rPr>
                <w:lang w:val="en-GB"/>
              </w:rPr>
              <w:fldChar w:fldCharType="end"/>
            </w:r>
          </w:p>
        </w:tc>
      </w:tr>
      <w:tr w:rsidR="001206D5" w14:paraId="5814D9B6" w14:textId="77777777" w:rsidTr="007E1C9D">
        <w:trPr>
          <w:trHeight w:val="300"/>
        </w:trPr>
        <w:tc>
          <w:tcPr>
            <w:tcW w:w="8551" w:type="dxa"/>
            <w:gridSpan w:val="5"/>
            <w:tcBorders>
              <w:bottom w:val="single" w:sz="4" w:space="0" w:color="auto"/>
            </w:tcBorders>
            <w:shd w:val="clear" w:color="auto" w:fill="FFFFFF" w:themeFill="background1"/>
          </w:tcPr>
          <w:p w14:paraId="5FE7BB9A" w14:textId="77777777" w:rsidR="001206D5" w:rsidRDefault="001206D5" w:rsidP="007E1C9D">
            <w:pPr>
              <w:rPr>
                <w:lang w:val="en-GB"/>
              </w:rPr>
            </w:pPr>
            <w:r w:rsidRPr="5B21D577">
              <w:rPr>
                <w:lang w:val="en-GB"/>
              </w:rPr>
              <w:t>Project Execution cost</w:t>
            </w:r>
          </w:p>
        </w:tc>
      </w:tr>
      <w:tr w:rsidR="001206D5" w14:paraId="62E6562C" w14:textId="77777777" w:rsidTr="007E1C9D">
        <w:trPr>
          <w:trHeight w:val="300"/>
        </w:trPr>
        <w:tc>
          <w:tcPr>
            <w:tcW w:w="8551" w:type="dxa"/>
            <w:gridSpan w:val="5"/>
            <w:tcBorders>
              <w:bottom w:val="single" w:sz="4" w:space="0" w:color="auto"/>
            </w:tcBorders>
            <w:shd w:val="clear" w:color="auto" w:fill="FFFFFF" w:themeFill="background1"/>
          </w:tcPr>
          <w:p w14:paraId="32F101FF" w14:textId="77777777" w:rsidR="001206D5" w:rsidRDefault="001206D5" w:rsidP="007E1C9D">
            <w:pPr>
              <w:rPr>
                <w:lang w:val="en-GB"/>
              </w:rPr>
            </w:pPr>
            <w:r w:rsidRPr="5B21D577">
              <w:rPr>
                <w:lang w:val="en-GB"/>
              </w:rPr>
              <w:t>Total Project Cost</w:t>
            </w:r>
          </w:p>
        </w:tc>
      </w:tr>
      <w:tr w:rsidR="001206D5" w14:paraId="340EEFAB" w14:textId="77777777" w:rsidTr="007E1C9D">
        <w:trPr>
          <w:trHeight w:val="300"/>
        </w:trPr>
        <w:tc>
          <w:tcPr>
            <w:tcW w:w="8551" w:type="dxa"/>
            <w:gridSpan w:val="5"/>
            <w:tcBorders>
              <w:bottom w:val="single" w:sz="4" w:space="0" w:color="auto"/>
            </w:tcBorders>
            <w:shd w:val="clear" w:color="auto" w:fill="FFFFFF" w:themeFill="background1"/>
          </w:tcPr>
          <w:p w14:paraId="3984BB37" w14:textId="77777777" w:rsidR="001206D5" w:rsidRDefault="001206D5" w:rsidP="007E1C9D">
            <w:pPr>
              <w:rPr>
                <w:lang w:val="en-GB"/>
              </w:rPr>
            </w:pPr>
            <w:r w:rsidRPr="5B21D577">
              <w:rPr>
                <w:lang w:val="en-GB"/>
              </w:rPr>
              <w:t xml:space="preserve"> Project Cycle Management Fee charged by the Implementing Entity (if applicable)</w:t>
            </w:r>
          </w:p>
        </w:tc>
      </w:tr>
      <w:tr w:rsidR="001206D5" w14:paraId="635A218A" w14:textId="77777777" w:rsidTr="007E1C9D">
        <w:trPr>
          <w:trHeight w:val="300"/>
        </w:trPr>
        <w:tc>
          <w:tcPr>
            <w:tcW w:w="8551" w:type="dxa"/>
            <w:gridSpan w:val="5"/>
            <w:tcBorders>
              <w:top w:val="double" w:sz="4" w:space="0" w:color="auto"/>
            </w:tcBorders>
            <w:shd w:val="clear" w:color="auto" w:fill="FFFFFF" w:themeFill="background1"/>
          </w:tcPr>
          <w:p w14:paraId="3C0D3FEC" w14:textId="77777777" w:rsidR="001206D5" w:rsidRDefault="001206D5" w:rsidP="007E1C9D">
            <w:pPr>
              <w:rPr>
                <w:b/>
                <w:bCs/>
                <w:lang w:val="en-GB"/>
              </w:rPr>
            </w:pPr>
            <w:r w:rsidRPr="5B21D577">
              <w:rPr>
                <w:b/>
                <w:bCs/>
                <w:lang w:val="en-GB"/>
              </w:rPr>
              <w:t>Amount of Financing Requested</w:t>
            </w:r>
          </w:p>
        </w:tc>
      </w:tr>
    </w:tbl>
    <w:p w14:paraId="62F46E81" w14:textId="77777777" w:rsidR="00B406ED" w:rsidRDefault="00B406ED" w:rsidP="004C0274">
      <w:pPr>
        <w:pStyle w:val="BodyText"/>
        <w:spacing w:before="64" w:line="259" w:lineRule="auto"/>
        <w:ind w:left="0" w:right="124"/>
        <w:jc w:val="both"/>
      </w:pPr>
    </w:p>
    <w:p w14:paraId="698FA657" w14:textId="77777777" w:rsidR="00AA2F8B" w:rsidRDefault="00AA2F8B" w:rsidP="00AA2F8B">
      <w:pPr>
        <w:pStyle w:val="Heading1"/>
        <w:spacing w:before="91"/>
      </w:pPr>
      <w:r>
        <w:t>Projected Calendar:</w:t>
      </w:r>
    </w:p>
    <w:p w14:paraId="46ED3EC8" w14:textId="77777777" w:rsidR="00AA2F8B" w:rsidRDefault="00AA2F8B" w:rsidP="0078164B">
      <w:pPr>
        <w:spacing w:before="239"/>
        <w:rPr>
          <w:i/>
          <w:sz w:val="24"/>
        </w:rPr>
      </w:pPr>
      <w:r>
        <w:rPr>
          <w:i/>
          <w:sz w:val="24"/>
        </w:rPr>
        <w:t>Indicate the dates of the following milestones for the proposed project/programme</w:t>
      </w:r>
    </w:p>
    <w:p w14:paraId="168E5D12" w14:textId="77777777" w:rsidR="00AA2F8B" w:rsidRDefault="00AA2F8B" w:rsidP="00AA2F8B">
      <w:pPr>
        <w:pStyle w:val="BodyText"/>
        <w:spacing w:before="11"/>
        <w:rPr>
          <w:i/>
          <w:sz w:val="2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79"/>
        <w:gridCol w:w="2789"/>
      </w:tblGrid>
      <w:tr w:rsidR="00AA2F8B" w14:paraId="29F44A9A" w14:textId="77777777" w:rsidTr="002311F5">
        <w:trPr>
          <w:trHeight w:val="575"/>
          <w:jc w:val="center"/>
        </w:trPr>
        <w:tc>
          <w:tcPr>
            <w:tcW w:w="5779" w:type="dxa"/>
            <w:shd w:val="clear" w:color="auto" w:fill="B1D34A"/>
          </w:tcPr>
          <w:p w14:paraId="6E9529EB" w14:textId="77777777" w:rsidR="00AA2F8B" w:rsidRDefault="00AA2F8B" w:rsidP="0019363A">
            <w:pPr>
              <w:pStyle w:val="TableParagraph"/>
              <w:spacing w:before="38"/>
              <w:ind w:left="2395" w:right="2196"/>
              <w:jc w:val="center"/>
              <w:rPr>
                <w:b/>
              </w:rPr>
            </w:pPr>
            <w:r>
              <w:rPr>
                <w:b/>
              </w:rPr>
              <w:t>Milestones</w:t>
            </w:r>
          </w:p>
        </w:tc>
        <w:tc>
          <w:tcPr>
            <w:tcW w:w="2789" w:type="dxa"/>
            <w:shd w:val="clear" w:color="auto" w:fill="B1D34A"/>
          </w:tcPr>
          <w:p w14:paraId="6B7606EB" w14:textId="77777777" w:rsidR="00AA2F8B" w:rsidRDefault="00AA2F8B" w:rsidP="0019363A">
            <w:pPr>
              <w:pStyle w:val="TableParagraph"/>
              <w:spacing w:before="38"/>
              <w:ind w:left="667"/>
              <w:rPr>
                <w:b/>
              </w:rPr>
            </w:pPr>
            <w:r>
              <w:rPr>
                <w:b/>
              </w:rPr>
              <w:t>Expected Dates</w:t>
            </w:r>
          </w:p>
        </w:tc>
      </w:tr>
      <w:tr w:rsidR="00AA2F8B" w14:paraId="7E6CB05D" w14:textId="77777777" w:rsidTr="002311F5">
        <w:trPr>
          <w:trHeight w:val="563"/>
          <w:jc w:val="center"/>
        </w:trPr>
        <w:tc>
          <w:tcPr>
            <w:tcW w:w="5779" w:type="dxa"/>
          </w:tcPr>
          <w:p w14:paraId="1BDEB8B5" w14:textId="77777777" w:rsidR="00AA2F8B" w:rsidRDefault="00AA2F8B" w:rsidP="0019363A">
            <w:pPr>
              <w:pStyle w:val="TableParagraph"/>
              <w:spacing w:line="271" w:lineRule="exact"/>
              <w:ind w:left="295"/>
              <w:rPr>
                <w:sz w:val="24"/>
              </w:rPr>
            </w:pPr>
            <w:r>
              <w:rPr>
                <w:sz w:val="24"/>
              </w:rPr>
              <w:t>Start of Project/Programme Implementation</w:t>
            </w:r>
          </w:p>
        </w:tc>
        <w:tc>
          <w:tcPr>
            <w:tcW w:w="2789" w:type="dxa"/>
          </w:tcPr>
          <w:p w14:paraId="4A60CB86" w14:textId="77777777" w:rsidR="00AA2F8B" w:rsidRDefault="00AA2F8B" w:rsidP="0019363A">
            <w:pPr>
              <w:pStyle w:val="TableParagraph"/>
              <w:rPr>
                <w:rFonts w:ascii="Times New Roman"/>
              </w:rPr>
            </w:pPr>
          </w:p>
        </w:tc>
      </w:tr>
      <w:tr w:rsidR="00AA2F8B" w14:paraId="73CF6EE6" w14:textId="77777777" w:rsidTr="002311F5">
        <w:trPr>
          <w:trHeight w:val="561"/>
          <w:jc w:val="center"/>
        </w:trPr>
        <w:tc>
          <w:tcPr>
            <w:tcW w:w="5779" w:type="dxa"/>
          </w:tcPr>
          <w:p w14:paraId="2AB6D413" w14:textId="77777777" w:rsidR="00AA2F8B" w:rsidRDefault="00AA2F8B" w:rsidP="0019363A">
            <w:pPr>
              <w:pStyle w:val="TableParagraph"/>
              <w:spacing w:line="271" w:lineRule="exact"/>
              <w:ind w:left="295"/>
              <w:rPr>
                <w:sz w:val="24"/>
              </w:rPr>
            </w:pPr>
            <w:r>
              <w:rPr>
                <w:sz w:val="24"/>
              </w:rPr>
              <w:t>Mid-term Review (if planned)</w:t>
            </w:r>
          </w:p>
        </w:tc>
        <w:tc>
          <w:tcPr>
            <w:tcW w:w="2789" w:type="dxa"/>
          </w:tcPr>
          <w:p w14:paraId="42F2B325" w14:textId="77777777" w:rsidR="00AA2F8B" w:rsidRDefault="00AA2F8B" w:rsidP="0019363A">
            <w:pPr>
              <w:pStyle w:val="TableParagraph"/>
              <w:rPr>
                <w:rFonts w:ascii="Times New Roman"/>
              </w:rPr>
            </w:pPr>
          </w:p>
        </w:tc>
      </w:tr>
      <w:tr w:rsidR="00AA2F8B" w14:paraId="389C700D" w14:textId="77777777" w:rsidTr="002311F5">
        <w:trPr>
          <w:trHeight w:val="561"/>
          <w:jc w:val="center"/>
        </w:trPr>
        <w:tc>
          <w:tcPr>
            <w:tcW w:w="5779" w:type="dxa"/>
          </w:tcPr>
          <w:p w14:paraId="77DE734C" w14:textId="77777777" w:rsidR="00AA2F8B" w:rsidRDefault="00AA2F8B" w:rsidP="0019363A">
            <w:pPr>
              <w:pStyle w:val="TableParagraph"/>
              <w:spacing w:line="271" w:lineRule="exact"/>
              <w:ind w:left="295"/>
              <w:rPr>
                <w:sz w:val="24"/>
              </w:rPr>
            </w:pPr>
            <w:r>
              <w:rPr>
                <w:sz w:val="24"/>
              </w:rPr>
              <w:t>Project/Programme Closing</w:t>
            </w:r>
          </w:p>
        </w:tc>
        <w:tc>
          <w:tcPr>
            <w:tcW w:w="2789" w:type="dxa"/>
          </w:tcPr>
          <w:p w14:paraId="2BFA33A8" w14:textId="77777777" w:rsidR="00AA2F8B" w:rsidRDefault="00AA2F8B" w:rsidP="0019363A">
            <w:pPr>
              <w:pStyle w:val="TableParagraph"/>
              <w:rPr>
                <w:rFonts w:ascii="Times New Roman"/>
              </w:rPr>
            </w:pPr>
          </w:p>
        </w:tc>
      </w:tr>
      <w:tr w:rsidR="00AA2F8B" w14:paraId="023A8842" w14:textId="77777777" w:rsidTr="002311F5">
        <w:trPr>
          <w:trHeight w:val="563"/>
          <w:jc w:val="center"/>
        </w:trPr>
        <w:tc>
          <w:tcPr>
            <w:tcW w:w="5779" w:type="dxa"/>
          </w:tcPr>
          <w:p w14:paraId="64836927" w14:textId="77777777" w:rsidR="00AA2F8B" w:rsidRDefault="00AA2F8B" w:rsidP="0019363A">
            <w:pPr>
              <w:pStyle w:val="TableParagraph"/>
              <w:spacing w:line="271" w:lineRule="exact"/>
              <w:ind w:left="295"/>
              <w:rPr>
                <w:sz w:val="24"/>
              </w:rPr>
            </w:pPr>
            <w:r>
              <w:rPr>
                <w:sz w:val="24"/>
              </w:rPr>
              <w:t>Terminal Evaluation</w:t>
            </w:r>
          </w:p>
        </w:tc>
        <w:tc>
          <w:tcPr>
            <w:tcW w:w="2789" w:type="dxa"/>
          </w:tcPr>
          <w:p w14:paraId="2065F37B" w14:textId="77777777" w:rsidR="00AA2F8B" w:rsidRDefault="00AA2F8B" w:rsidP="0019363A">
            <w:pPr>
              <w:pStyle w:val="TableParagraph"/>
              <w:rPr>
                <w:rFonts w:ascii="Times New Roman"/>
              </w:rPr>
            </w:pPr>
          </w:p>
        </w:tc>
      </w:tr>
    </w:tbl>
    <w:p w14:paraId="62C863D4" w14:textId="77777777" w:rsidR="00DF7CA9" w:rsidRDefault="00DF7CA9" w:rsidP="00AA2F8B">
      <w:pPr>
        <w:pStyle w:val="BodyText"/>
        <w:spacing w:before="157"/>
        <w:ind w:left="0"/>
      </w:pPr>
    </w:p>
    <w:p w14:paraId="0396CCBE" w14:textId="2139806D" w:rsidR="006C3EB9" w:rsidRDefault="00D8503C" w:rsidP="0078164B">
      <w:pPr>
        <w:pStyle w:val="BodyText"/>
        <w:spacing w:before="157"/>
        <w:ind w:left="0"/>
      </w:pPr>
      <w:r>
        <w:t>The</w:t>
      </w:r>
      <w:r>
        <w:rPr>
          <w:spacing w:val="-2"/>
        </w:rPr>
        <w:t xml:space="preserve"> </w:t>
      </w:r>
      <w:r>
        <w:t>afore</w:t>
      </w:r>
      <w:r w:rsidR="00822416">
        <w:t xml:space="preserve"> </w:t>
      </w:r>
      <w:r>
        <w:t>mentioned</w:t>
      </w:r>
      <w:r>
        <w:rPr>
          <w:spacing w:val="-2"/>
        </w:rPr>
        <w:t xml:space="preserve"> </w:t>
      </w:r>
      <w:r>
        <w:t>terms</w:t>
      </w:r>
      <w:r>
        <w:rPr>
          <w:spacing w:val="-5"/>
        </w:rPr>
        <w:t xml:space="preserve"> </w:t>
      </w:r>
      <w:r>
        <w:t>are</w:t>
      </w:r>
      <w:r>
        <w:rPr>
          <w:spacing w:val="-1"/>
        </w:rPr>
        <w:t xml:space="preserve"> </w:t>
      </w:r>
      <w:r>
        <w:t>defined</w:t>
      </w:r>
      <w:r>
        <w:rPr>
          <w:spacing w:val="-7"/>
        </w:rPr>
        <w:t xml:space="preserve"> </w:t>
      </w:r>
      <w:r>
        <w:t>below</w:t>
      </w:r>
      <w:r>
        <w:rPr>
          <w:spacing w:val="-4"/>
        </w:rPr>
        <w:t xml:space="preserve"> </w:t>
      </w:r>
      <w:r>
        <w:t>to</w:t>
      </w:r>
      <w:r>
        <w:rPr>
          <w:spacing w:val="-2"/>
        </w:rPr>
        <w:t xml:space="preserve"> </w:t>
      </w:r>
      <w:r>
        <w:t>facilitate</w:t>
      </w:r>
      <w:r>
        <w:rPr>
          <w:spacing w:val="-1"/>
        </w:rPr>
        <w:t xml:space="preserve"> </w:t>
      </w:r>
      <w:r>
        <w:t>the</w:t>
      </w:r>
      <w:r>
        <w:rPr>
          <w:spacing w:val="-2"/>
        </w:rPr>
        <w:t xml:space="preserve"> </w:t>
      </w:r>
      <w:r>
        <w:t>process</w:t>
      </w:r>
      <w:r>
        <w:rPr>
          <w:spacing w:val="-10"/>
        </w:rPr>
        <w:t xml:space="preserve"> </w:t>
      </w:r>
      <w:r>
        <w:t>of</w:t>
      </w:r>
      <w:r>
        <w:rPr>
          <w:spacing w:val="-5"/>
        </w:rPr>
        <w:t xml:space="preserve"> </w:t>
      </w:r>
      <w:r>
        <w:t>completing</w:t>
      </w:r>
      <w:r>
        <w:rPr>
          <w:spacing w:val="-7"/>
        </w:rPr>
        <w:t xml:space="preserve"> </w:t>
      </w:r>
      <w:r>
        <w:t>the</w:t>
      </w:r>
      <w:r>
        <w:rPr>
          <w:spacing w:val="-1"/>
        </w:rPr>
        <w:t xml:space="preserve"> </w:t>
      </w:r>
      <w:r>
        <w:rPr>
          <w:spacing w:val="-2"/>
        </w:rPr>
        <w:t>table:</w:t>
      </w:r>
    </w:p>
    <w:p w14:paraId="4B393E4F" w14:textId="77777777" w:rsidR="006C3EB9" w:rsidRDefault="00D8503C">
      <w:pPr>
        <w:pStyle w:val="ListParagraph"/>
        <w:numPr>
          <w:ilvl w:val="0"/>
          <w:numId w:val="5"/>
        </w:numPr>
        <w:tabs>
          <w:tab w:val="left" w:pos="819"/>
          <w:tab w:val="left" w:pos="821"/>
        </w:tabs>
        <w:spacing w:before="182" w:line="261" w:lineRule="auto"/>
        <w:ind w:right="114"/>
      </w:pPr>
      <w:r w:rsidRPr="0078164B">
        <w:rPr>
          <w:b/>
        </w:rPr>
        <w:t>PROJECT</w:t>
      </w:r>
      <w:r w:rsidRPr="0078164B">
        <w:rPr>
          <w:b/>
          <w:spacing w:val="-12"/>
        </w:rPr>
        <w:t xml:space="preserve"> </w:t>
      </w:r>
      <w:r w:rsidRPr="0078164B">
        <w:rPr>
          <w:b/>
        </w:rPr>
        <w:t>COMPONENTS.</w:t>
      </w:r>
      <w:r>
        <w:rPr>
          <w:spacing w:val="-9"/>
        </w:rPr>
        <w:t xml:space="preserve"> </w:t>
      </w:r>
      <w:r>
        <w:t>The</w:t>
      </w:r>
      <w:r>
        <w:rPr>
          <w:spacing w:val="-10"/>
        </w:rPr>
        <w:t xml:space="preserve"> </w:t>
      </w:r>
      <w:r>
        <w:t>division</w:t>
      </w:r>
      <w:r>
        <w:rPr>
          <w:spacing w:val="-10"/>
        </w:rPr>
        <w:t xml:space="preserve"> </w:t>
      </w:r>
      <w:r>
        <w:t>of</w:t>
      </w:r>
      <w:r>
        <w:rPr>
          <w:spacing w:val="-14"/>
        </w:rPr>
        <w:t xml:space="preserve"> </w:t>
      </w:r>
      <w:r>
        <w:t>the</w:t>
      </w:r>
      <w:r>
        <w:rPr>
          <w:spacing w:val="-10"/>
        </w:rPr>
        <w:t xml:space="preserve"> </w:t>
      </w:r>
      <w:r>
        <w:t>project</w:t>
      </w:r>
      <w:r>
        <w:rPr>
          <w:spacing w:val="-14"/>
        </w:rPr>
        <w:t xml:space="preserve"> </w:t>
      </w:r>
      <w:r>
        <w:t>into</w:t>
      </w:r>
      <w:r>
        <w:rPr>
          <w:spacing w:val="-10"/>
        </w:rPr>
        <w:t xml:space="preserve"> </w:t>
      </w:r>
      <w:r>
        <w:t>its</w:t>
      </w:r>
      <w:r>
        <w:rPr>
          <w:spacing w:val="-13"/>
        </w:rPr>
        <w:t xml:space="preserve"> </w:t>
      </w:r>
      <w:r>
        <w:t>major</w:t>
      </w:r>
      <w:r>
        <w:rPr>
          <w:spacing w:val="-11"/>
        </w:rPr>
        <w:t xml:space="preserve"> </w:t>
      </w:r>
      <w:r>
        <w:t>parts;</w:t>
      </w:r>
      <w:r>
        <w:rPr>
          <w:spacing w:val="-14"/>
        </w:rPr>
        <w:t xml:space="preserve"> </w:t>
      </w:r>
      <w:r>
        <w:t>an</w:t>
      </w:r>
      <w:r>
        <w:rPr>
          <w:spacing w:val="-10"/>
        </w:rPr>
        <w:t xml:space="preserve"> </w:t>
      </w:r>
      <w:r>
        <w:t>aggregation of set of activities.</w:t>
      </w:r>
    </w:p>
    <w:p w14:paraId="6E1839C2" w14:textId="77777777" w:rsidR="006C3EB9" w:rsidRDefault="00D8503C">
      <w:pPr>
        <w:pStyle w:val="ListParagraph"/>
        <w:numPr>
          <w:ilvl w:val="0"/>
          <w:numId w:val="5"/>
        </w:numPr>
        <w:tabs>
          <w:tab w:val="left" w:pos="819"/>
          <w:tab w:val="left" w:pos="821"/>
        </w:tabs>
        <w:spacing w:line="259" w:lineRule="auto"/>
        <w:ind w:right="112"/>
      </w:pPr>
      <w:r w:rsidRPr="0078164B">
        <w:rPr>
          <w:b/>
        </w:rPr>
        <w:t>ACTIVITIES.</w:t>
      </w:r>
      <w:r>
        <w:t xml:space="preserve"> Actions taken or work performed through which inputs, such as funds, technical assistance and other types of resources are mobilized to produce specific </w:t>
      </w:r>
      <w:r>
        <w:rPr>
          <w:spacing w:val="-2"/>
        </w:rPr>
        <w:t>outputs.</w:t>
      </w:r>
    </w:p>
    <w:p w14:paraId="326CB83F" w14:textId="77777777" w:rsidR="006C3EB9" w:rsidRDefault="00D8503C">
      <w:pPr>
        <w:pStyle w:val="ListParagraph"/>
        <w:numPr>
          <w:ilvl w:val="0"/>
          <w:numId w:val="5"/>
        </w:numPr>
        <w:tabs>
          <w:tab w:val="left" w:pos="819"/>
          <w:tab w:val="left" w:pos="821"/>
        </w:tabs>
        <w:spacing w:line="259" w:lineRule="auto"/>
        <w:ind w:right="116"/>
      </w:pPr>
      <w:r w:rsidRPr="0078164B">
        <w:rPr>
          <w:b/>
        </w:rPr>
        <w:t>MILESTONES / TARGETS.</w:t>
      </w:r>
      <w:r>
        <w:t xml:space="preserve"> Milestones help with regular monitoring of progress towards the target. Targets indicate the desired result at the end of the project. Please see document “AF Results Framework and Baseline Guidance – Project level”</w:t>
      </w:r>
    </w:p>
    <w:p w14:paraId="0FE50A9A" w14:textId="77777777" w:rsidR="006C3EB9" w:rsidRDefault="00D8503C">
      <w:pPr>
        <w:pStyle w:val="ListParagraph"/>
        <w:numPr>
          <w:ilvl w:val="0"/>
          <w:numId w:val="5"/>
        </w:numPr>
        <w:tabs>
          <w:tab w:val="left" w:pos="819"/>
        </w:tabs>
        <w:ind w:left="819" w:hanging="359"/>
      </w:pPr>
      <w:r w:rsidRPr="0078164B">
        <w:rPr>
          <w:b/>
        </w:rPr>
        <w:t>INDICATORS</w:t>
      </w:r>
      <w:r>
        <w:rPr>
          <w:spacing w:val="-3"/>
        </w:rPr>
        <w:t xml:space="preserve"> </w:t>
      </w:r>
      <w:r>
        <w:t>– What</w:t>
      </w:r>
      <w:r>
        <w:rPr>
          <w:spacing w:val="-4"/>
        </w:rPr>
        <w:t xml:space="preserve"> </w:t>
      </w:r>
      <w:r>
        <w:t>is</w:t>
      </w:r>
      <w:r>
        <w:rPr>
          <w:spacing w:val="-4"/>
        </w:rPr>
        <w:t xml:space="preserve"> </w:t>
      </w:r>
      <w:r>
        <w:t>going</w:t>
      </w:r>
      <w:r>
        <w:rPr>
          <w:spacing w:val="-5"/>
        </w:rPr>
        <w:t xml:space="preserve"> </w:t>
      </w:r>
      <w:r>
        <w:t>to be</w:t>
      </w:r>
      <w:r>
        <w:rPr>
          <w:spacing w:val="-1"/>
        </w:rPr>
        <w:t xml:space="preserve"> </w:t>
      </w:r>
      <w:r>
        <w:t>measured to</w:t>
      </w:r>
      <w:r>
        <w:rPr>
          <w:spacing w:val="-5"/>
        </w:rPr>
        <w:t xml:space="preserve"> </w:t>
      </w:r>
      <w:r>
        <w:t>assess</w:t>
      </w:r>
      <w:r>
        <w:rPr>
          <w:spacing w:val="-3"/>
        </w:rPr>
        <w:t xml:space="preserve"> </w:t>
      </w:r>
      <w:r>
        <w:t>if</w:t>
      </w:r>
      <w:r>
        <w:rPr>
          <w:spacing w:val="-5"/>
        </w:rPr>
        <w:t xml:space="preserve"> </w:t>
      </w:r>
      <w:r>
        <w:t>targets</w:t>
      </w:r>
      <w:r>
        <w:rPr>
          <w:spacing w:val="-3"/>
        </w:rPr>
        <w:t xml:space="preserve"> </w:t>
      </w:r>
      <w:r>
        <w:t xml:space="preserve">are </w:t>
      </w:r>
      <w:r>
        <w:rPr>
          <w:spacing w:val="-4"/>
        </w:rPr>
        <w:t>met?</w:t>
      </w:r>
    </w:p>
    <w:p w14:paraId="60D474E2" w14:textId="77777777" w:rsidR="006C3EB9" w:rsidRDefault="00D8503C">
      <w:pPr>
        <w:pStyle w:val="ListParagraph"/>
        <w:numPr>
          <w:ilvl w:val="0"/>
          <w:numId w:val="5"/>
        </w:numPr>
        <w:tabs>
          <w:tab w:val="left" w:pos="819"/>
          <w:tab w:val="left" w:pos="821"/>
        </w:tabs>
        <w:spacing w:before="13" w:line="261" w:lineRule="auto"/>
        <w:ind w:right="124"/>
      </w:pPr>
      <w:r w:rsidRPr="0078164B">
        <w:rPr>
          <w:b/>
        </w:rPr>
        <w:lastRenderedPageBreak/>
        <w:t>EXPECTED CONCRETE OUTPUTS</w:t>
      </w:r>
      <w:r>
        <w:t>. The product, capital goods and services which result from a development intervention relevant to the achievement of outcomes.</w:t>
      </w:r>
    </w:p>
    <w:p w14:paraId="5194F21E" w14:textId="77777777" w:rsidR="006C3EB9" w:rsidRDefault="00D8503C">
      <w:pPr>
        <w:pStyle w:val="ListParagraph"/>
        <w:numPr>
          <w:ilvl w:val="0"/>
          <w:numId w:val="5"/>
        </w:numPr>
        <w:tabs>
          <w:tab w:val="left" w:pos="819"/>
          <w:tab w:val="left" w:pos="821"/>
        </w:tabs>
        <w:spacing w:line="259" w:lineRule="auto"/>
        <w:ind w:right="113"/>
      </w:pPr>
      <w:r w:rsidRPr="0078164B">
        <w:rPr>
          <w:b/>
        </w:rPr>
        <w:t>EXPECTED OUTCOMES.</w:t>
      </w:r>
      <w:r>
        <w:t xml:space="preserve"> The change in conditions, or intended effects of an intervention, usually brought about by the collective efforts of partners. Outcomes are achieved in the short to medium term.</w:t>
      </w:r>
    </w:p>
    <w:p w14:paraId="5A1957F1" w14:textId="2F6DB73D" w:rsidR="006C3EB9" w:rsidRDefault="00D8503C">
      <w:pPr>
        <w:pStyle w:val="BodyText"/>
        <w:spacing w:before="154"/>
      </w:pPr>
      <w:r>
        <w:t>AMOUNT</w:t>
      </w:r>
      <w:r>
        <w:rPr>
          <w:spacing w:val="-3"/>
        </w:rPr>
        <w:t xml:space="preserve"> </w:t>
      </w:r>
      <w:r>
        <w:t>($).</w:t>
      </w:r>
      <w:r>
        <w:rPr>
          <w:spacing w:val="-5"/>
        </w:rPr>
        <w:t xml:space="preserve"> </w:t>
      </w:r>
      <w:r>
        <w:t>Indicate</w:t>
      </w:r>
      <w:r>
        <w:rPr>
          <w:spacing w:val="-1"/>
        </w:rPr>
        <w:t xml:space="preserve"> </w:t>
      </w:r>
      <w:r>
        <w:t>grant</w:t>
      </w:r>
      <w:r>
        <w:rPr>
          <w:spacing w:val="-5"/>
        </w:rPr>
        <w:t xml:space="preserve"> </w:t>
      </w:r>
      <w:r>
        <w:t>amounts</w:t>
      </w:r>
      <w:r>
        <w:rPr>
          <w:spacing w:val="-4"/>
        </w:rPr>
        <w:t xml:space="preserve"> </w:t>
      </w:r>
      <w:r>
        <w:t>in</w:t>
      </w:r>
      <w:r>
        <w:rPr>
          <w:spacing w:val="-1"/>
        </w:rPr>
        <w:t xml:space="preserve"> </w:t>
      </w:r>
      <w:r>
        <w:t>US</w:t>
      </w:r>
      <w:r>
        <w:rPr>
          <w:spacing w:val="-5"/>
        </w:rPr>
        <w:t xml:space="preserve"> </w:t>
      </w:r>
      <w:r>
        <w:t>dollars</w:t>
      </w:r>
      <w:r>
        <w:rPr>
          <w:spacing w:val="-4"/>
        </w:rPr>
        <w:t xml:space="preserve"> </w:t>
      </w:r>
      <w:r>
        <w:t>by</w:t>
      </w:r>
      <w:r>
        <w:rPr>
          <w:spacing w:val="-4"/>
        </w:rPr>
        <w:t xml:space="preserve"> </w:t>
      </w:r>
      <w:r>
        <w:t>project</w:t>
      </w:r>
      <w:r>
        <w:rPr>
          <w:spacing w:val="-5"/>
        </w:rPr>
        <w:t xml:space="preserve"> </w:t>
      </w:r>
      <w:r>
        <w:rPr>
          <w:spacing w:val="-2"/>
        </w:rPr>
        <w:t>components</w:t>
      </w:r>
      <w:r w:rsidR="001206D5">
        <w:rPr>
          <w:spacing w:val="-2"/>
        </w:rPr>
        <w:t xml:space="preserve"> and source of funding</w:t>
      </w:r>
      <w:r>
        <w:rPr>
          <w:spacing w:val="-2"/>
        </w:rPr>
        <w:t>.</w:t>
      </w:r>
    </w:p>
    <w:p w14:paraId="194F99BC" w14:textId="77777777" w:rsidR="006C3EB9" w:rsidRDefault="00D8503C">
      <w:pPr>
        <w:pStyle w:val="BodyText"/>
        <w:spacing w:before="182" w:line="259" w:lineRule="auto"/>
        <w:ind w:right="110"/>
        <w:jc w:val="both"/>
      </w:pPr>
      <w:r w:rsidRPr="0078164B">
        <w:rPr>
          <w:b/>
        </w:rPr>
        <w:t>PROJECT / PROGRAMME EXECUTION COST.</w:t>
      </w:r>
      <w:r>
        <w:t xml:space="preserve"> The main items supported by the Adaptation Fund</w:t>
      </w:r>
      <w:r>
        <w:rPr>
          <w:spacing w:val="-10"/>
        </w:rPr>
        <w:t xml:space="preserve"> </w:t>
      </w:r>
      <w:r>
        <w:t>for</w:t>
      </w:r>
      <w:r>
        <w:rPr>
          <w:spacing w:val="-11"/>
        </w:rPr>
        <w:t xml:space="preserve"> </w:t>
      </w:r>
      <w:r>
        <w:t>project</w:t>
      </w:r>
      <w:r>
        <w:rPr>
          <w:spacing w:val="-14"/>
        </w:rPr>
        <w:t xml:space="preserve"> </w:t>
      </w:r>
      <w:r>
        <w:t>management</w:t>
      </w:r>
      <w:r>
        <w:rPr>
          <w:spacing w:val="-14"/>
        </w:rPr>
        <w:t xml:space="preserve"> </w:t>
      </w:r>
      <w:r>
        <w:t>including</w:t>
      </w:r>
      <w:r>
        <w:rPr>
          <w:spacing w:val="-15"/>
        </w:rPr>
        <w:t xml:space="preserve"> </w:t>
      </w:r>
      <w:r>
        <w:t>consultant</w:t>
      </w:r>
      <w:r>
        <w:rPr>
          <w:spacing w:val="-14"/>
        </w:rPr>
        <w:t xml:space="preserve"> </w:t>
      </w:r>
      <w:r>
        <w:t>services,</w:t>
      </w:r>
      <w:r>
        <w:rPr>
          <w:spacing w:val="-14"/>
        </w:rPr>
        <w:t xml:space="preserve"> </w:t>
      </w:r>
      <w:r>
        <w:t>travel</w:t>
      </w:r>
      <w:r>
        <w:rPr>
          <w:spacing w:val="-12"/>
        </w:rPr>
        <w:t xml:space="preserve"> </w:t>
      </w:r>
      <w:r>
        <w:t>and</w:t>
      </w:r>
      <w:r>
        <w:rPr>
          <w:spacing w:val="-15"/>
        </w:rPr>
        <w:t xml:space="preserve"> </w:t>
      </w:r>
      <w:r>
        <w:t>office</w:t>
      </w:r>
      <w:r>
        <w:rPr>
          <w:spacing w:val="-6"/>
        </w:rPr>
        <w:t xml:space="preserve"> </w:t>
      </w:r>
      <w:r>
        <w:t>facilities,</w:t>
      </w:r>
      <w:r>
        <w:rPr>
          <w:spacing w:val="-14"/>
        </w:rPr>
        <w:t xml:space="preserve"> </w:t>
      </w:r>
      <w:r>
        <w:t>etc.</w:t>
      </w:r>
      <w:r>
        <w:rPr>
          <w:spacing w:val="-14"/>
        </w:rPr>
        <w:t xml:space="preserve"> </w:t>
      </w:r>
      <w:r>
        <w:t>Please note that project execution costs should not be more than 9.5% of the total budget requested, before</w:t>
      </w:r>
      <w:r>
        <w:rPr>
          <w:spacing w:val="-5"/>
        </w:rPr>
        <w:t xml:space="preserve"> </w:t>
      </w:r>
      <w:r>
        <w:t>the</w:t>
      </w:r>
      <w:r>
        <w:rPr>
          <w:spacing w:val="-5"/>
        </w:rPr>
        <w:t xml:space="preserve"> </w:t>
      </w:r>
      <w:r>
        <w:t>implementing</w:t>
      </w:r>
      <w:r>
        <w:rPr>
          <w:spacing w:val="-10"/>
        </w:rPr>
        <w:t xml:space="preserve"> </w:t>
      </w:r>
      <w:r>
        <w:t>entity</w:t>
      </w:r>
      <w:r>
        <w:rPr>
          <w:spacing w:val="-8"/>
        </w:rPr>
        <w:t xml:space="preserve"> </w:t>
      </w:r>
      <w:r>
        <w:t>fees.</w:t>
      </w:r>
      <w:r>
        <w:rPr>
          <w:spacing w:val="-9"/>
        </w:rPr>
        <w:t xml:space="preserve"> </w:t>
      </w:r>
      <w:r>
        <w:t>In</w:t>
      </w:r>
      <w:r>
        <w:rPr>
          <w:spacing w:val="-5"/>
        </w:rPr>
        <w:t xml:space="preserve"> </w:t>
      </w:r>
      <w:r>
        <w:t>the</w:t>
      </w:r>
      <w:r>
        <w:rPr>
          <w:spacing w:val="-5"/>
        </w:rPr>
        <w:t xml:space="preserve"> </w:t>
      </w:r>
      <w:r>
        <w:t>case</w:t>
      </w:r>
      <w:r>
        <w:rPr>
          <w:spacing w:val="-5"/>
        </w:rPr>
        <w:t xml:space="preserve"> </w:t>
      </w:r>
      <w:r>
        <w:t>of</w:t>
      </w:r>
      <w:r>
        <w:rPr>
          <w:spacing w:val="-14"/>
        </w:rPr>
        <w:t xml:space="preserve"> </w:t>
      </w:r>
      <w:r>
        <w:t>an</w:t>
      </w:r>
      <w:r>
        <w:rPr>
          <w:spacing w:val="-5"/>
        </w:rPr>
        <w:t xml:space="preserve"> </w:t>
      </w:r>
      <w:r>
        <w:t>implementing</w:t>
      </w:r>
      <w:r>
        <w:rPr>
          <w:spacing w:val="-10"/>
        </w:rPr>
        <w:t xml:space="preserve"> </w:t>
      </w:r>
      <w:r>
        <w:t>entity</w:t>
      </w:r>
      <w:r>
        <w:rPr>
          <w:spacing w:val="-8"/>
        </w:rPr>
        <w:t xml:space="preserve"> </w:t>
      </w:r>
      <w:r>
        <w:t>acting</w:t>
      </w:r>
      <w:r>
        <w:rPr>
          <w:spacing w:val="-10"/>
        </w:rPr>
        <w:t xml:space="preserve"> </w:t>
      </w:r>
      <w:r>
        <w:t>as</w:t>
      </w:r>
      <w:r>
        <w:rPr>
          <w:spacing w:val="-8"/>
        </w:rPr>
        <w:t xml:space="preserve"> </w:t>
      </w:r>
      <w:r>
        <w:t>the</w:t>
      </w:r>
      <w:r>
        <w:rPr>
          <w:spacing w:val="-5"/>
        </w:rPr>
        <w:t xml:space="preserve"> </w:t>
      </w:r>
      <w:r>
        <w:t>executing entity</w:t>
      </w:r>
      <w:r>
        <w:rPr>
          <w:spacing w:val="-2"/>
        </w:rPr>
        <w:t xml:space="preserve"> </w:t>
      </w:r>
      <w:r>
        <w:t>for a project,</w:t>
      </w:r>
      <w:r>
        <w:rPr>
          <w:spacing w:val="-3"/>
        </w:rPr>
        <w:t xml:space="preserve"> </w:t>
      </w:r>
      <w:r>
        <w:t>execution costs</w:t>
      </w:r>
      <w:r>
        <w:rPr>
          <w:spacing w:val="-2"/>
        </w:rPr>
        <w:t xml:space="preserve"> </w:t>
      </w:r>
      <w:r>
        <w:t>are capped at</w:t>
      </w:r>
      <w:r>
        <w:rPr>
          <w:spacing w:val="-3"/>
        </w:rPr>
        <w:t xml:space="preserve"> </w:t>
      </w:r>
      <w:r>
        <w:t>1.5%</w:t>
      </w:r>
      <w:r>
        <w:rPr>
          <w:spacing w:val="-2"/>
        </w:rPr>
        <w:t xml:space="preserve"> </w:t>
      </w:r>
      <w:r>
        <w:t>of</w:t>
      </w:r>
      <w:r>
        <w:rPr>
          <w:spacing w:val="-3"/>
        </w:rPr>
        <w:t xml:space="preserve"> </w:t>
      </w:r>
      <w:r>
        <w:t>the total</w:t>
      </w:r>
      <w:r>
        <w:rPr>
          <w:spacing w:val="-1"/>
        </w:rPr>
        <w:t xml:space="preserve"> </w:t>
      </w:r>
      <w:r>
        <w:t>budget</w:t>
      </w:r>
      <w:r>
        <w:rPr>
          <w:spacing w:val="-3"/>
        </w:rPr>
        <w:t xml:space="preserve"> </w:t>
      </w:r>
      <w:r>
        <w:t>requested,</w:t>
      </w:r>
      <w:r>
        <w:rPr>
          <w:spacing w:val="-3"/>
        </w:rPr>
        <w:t xml:space="preserve"> </w:t>
      </w:r>
      <w:r>
        <w:t>before the implementing entity fees. The project cycle management fees should not be more than 8.5% of the total budget requested. For more information on these fees, see document “Administrative and execution costs: Analysis of current rules and comparison of practices with other funds”. Please see document “AF Results Framework and Baseline Guidance – Project level”</w:t>
      </w:r>
    </w:p>
    <w:p w14:paraId="1DC98B54" w14:textId="77777777" w:rsidR="006C3EB9" w:rsidRDefault="00D8503C">
      <w:pPr>
        <w:pStyle w:val="BodyText"/>
        <w:spacing w:before="157" w:line="261" w:lineRule="auto"/>
        <w:ind w:right="123"/>
        <w:jc w:val="both"/>
      </w:pPr>
      <w:r w:rsidRPr="0078164B">
        <w:rPr>
          <w:b/>
        </w:rPr>
        <w:t>TOTAL PROJECT</w:t>
      </w:r>
      <w:r w:rsidRPr="0078164B">
        <w:rPr>
          <w:b/>
          <w:spacing w:val="-1"/>
        </w:rPr>
        <w:t xml:space="preserve"> </w:t>
      </w:r>
      <w:r w:rsidRPr="0078164B">
        <w:rPr>
          <w:b/>
        </w:rPr>
        <w:t>COST.</w:t>
      </w:r>
      <w:r>
        <w:rPr>
          <w:spacing w:val="-3"/>
        </w:rPr>
        <w:t xml:space="preserve"> </w:t>
      </w:r>
      <w:r>
        <w:t>This</w:t>
      </w:r>
      <w:r>
        <w:rPr>
          <w:spacing w:val="-3"/>
        </w:rPr>
        <w:t xml:space="preserve"> </w:t>
      </w:r>
      <w:r>
        <w:t>is</w:t>
      </w:r>
      <w:r>
        <w:rPr>
          <w:spacing w:val="-3"/>
        </w:rPr>
        <w:t xml:space="preserve"> </w:t>
      </w:r>
      <w:r>
        <w:t>the sum</w:t>
      </w:r>
      <w:r>
        <w:rPr>
          <w:spacing w:val="-1"/>
        </w:rPr>
        <w:t xml:space="preserve"> </w:t>
      </w:r>
      <w:r>
        <w:t>of</w:t>
      </w:r>
      <w:r>
        <w:rPr>
          <w:spacing w:val="-4"/>
        </w:rPr>
        <w:t xml:space="preserve"> </w:t>
      </w:r>
      <w:r>
        <w:t>all</w:t>
      </w:r>
      <w:r>
        <w:rPr>
          <w:spacing w:val="-2"/>
        </w:rPr>
        <w:t xml:space="preserve"> </w:t>
      </w:r>
      <w:r>
        <w:t>project</w:t>
      </w:r>
      <w:r>
        <w:rPr>
          <w:spacing w:val="-4"/>
        </w:rPr>
        <w:t xml:space="preserve"> </w:t>
      </w:r>
      <w:r>
        <w:t>components</w:t>
      </w:r>
      <w:r>
        <w:rPr>
          <w:spacing w:val="-3"/>
        </w:rPr>
        <w:t xml:space="preserve"> </w:t>
      </w:r>
      <w:r>
        <w:t>requesting</w:t>
      </w:r>
      <w:r>
        <w:rPr>
          <w:spacing w:val="-5"/>
        </w:rPr>
        <w:t xml:space="preserve"> </w:t>
      </w:r>
      <w:r>
        <w:t>Adaptation Fund Board approval.</w:t>
      </w:r>
    </w:p>
    <w:p w14:paraId="57F2DAAC" w14:textId="77777777" w:rsidR="006C3EB9" w:rsidRDefault="00D8503C">
      <w:pPr>
        <w:pStyle w:val="BodyText"/>
        <w:spacing w:before="159"/>
        <w:jc w:val="both"/>
      </w:pPr>
      <w:r w:rsidRPr="0078164B">
        <w:rPr>
          <w:b/>
        </w:rPr>
        <w:t>IMPLEMENTING</w:t>
      </w:r>
      <w:r w:rsidRPr="0078164B">
        <w:rPr>
          <w:b/>
          <w:spacing w:val="58"/>
        </w:rPr>
        <w:t xml:space="preserve"> </w:t>
      </w:r>
      <w:r w:rsidRPr="0078164B">
        <w:rPr>
          <w:b/>
        </w:rPr>
        <w:t>ENTITY</w:t>
      </w:r>
      <w:r w:rsidRPr="0078164B">
        <w:rPr>
          <w:b/>
          <w:spacing w:val="57"/>
        </w:rPr>
        <w:t xml:space="preserve"> </w:t>
      </w:r>
      <w:r w:rsidRPr="0078164B">
        <w:rPr>
          <w:b/>
        </w:rPr>
        <w:t>PROJECT</w:t>
      </w:r>
      <w:r w:rsidRPr="0078164B">
        <w:rPr>
          <w:b/>
          <w:spacing w:val="60"/>
        </w:rPr>
        <w:t xml:space="preserve"> </w:t>
      </w:r>
      <w:r w:rsidRPr="0078164B">
        <w:rPr>
          <w:b/>
        </w:rPr>
        <w:t>CYCLE</w:t>
      </w:r>
      <w:r w:rsidRPr="0078164B">
        <w:rPr>
          <w:b/>
          <w:spacing w:val="57"/>
        </w:rPr>
        <w:t xml:space="preserve"> </w:t>
      </w:r>
      <w:r w:rsidRPr="0078164B">
        <w:rPr>
          <w:b/>
        </w:rPr>
        <w:t>MANAGEMENT</w:t>
      </w:r>
      <w:r w:rsidRPr="0078164B">
        <w:rPr>
          <w:b/>
          <w:spacing w:val="60"/>
        </w:rPr>
        <w:t xml:space="preserve"> </w:t>
      </w:r>
      <w:r w:rsidRPr="0078164B">
        <w:rPr>
          <w:b/>
        </w:rPr>
        <w:t>FEE.</w:t>
      </w:r>
      <w:r>
        <w:rPr>
          <w:spacing w:val="58"/>
        </w:rPr>
        <w:t xml:space="preserve"> </w:t>
      </w:r>
      <w:r>
        <w:t>This</w:t>
      </w:r>
      <w:r>
        <w:rPr>
          <w:spacing w:val="58"/>
        </w:rPr>
        <w:t xml:space="preserve"> </w:t>
      </w:r>
      <w:r>
        <w:t>is</w:t>
      </w:r>
      <w:r>
        <w:rPr>
          <w:spacing w:val="59"/>
        </w:rPr>
        <w:t xml:space="preserve"> </w:t>
      </w:r>
      <w:r>
        <w:t>the</w:t>
      </w:r>
      <w:r>
        <w:rPr>
          <w:spacing w:val="61"/>
        </w:rPr>
        <w:t xml:space="preserve"> </w:t>
      </w:r>
      <w:r>
        <w:t>fee</w:t>
      </w:r>
      <w:r>
        <w:rPr>
          <w:spacing w:val="61"/>
        </w:rPr>
        <w:t xml:space="preserve"> </w:t>
      </w:r>
      <w:r>
        <w:t>that</w:t>
      </w:r>
      <w:r>
        <w:rPr>
          <w:spacing w:val="62"/>
        </w:rPr>
        <w:t xml:space="preserve"> </w:t>
      </w:r>
      <w:r>
        <w:rPr>
          <w:spacing w:val="-5"/>
        </w:rPr>
        <w:t>is</w:t>
      </w:r>
    </w:p>
    <w:p w14:paraId="1ABBEB6D" w14:textId="77777777" w:rsidR="006C3EB9" w:rsidRDefault="00D8503C">
      <w:pPr>
        <w:pStyle w:val="BodyText"/>
        <w:spacing w:before="17"/>
      </w:pPr>
      <w:r>
        <w:t>requested</w:t>
      </w:r>
      <w:r>
        <w:rPr>
          <w:spacing w:val="-7"/>
        </w:rPr>
        <w:t xml:space="preserve"> </w:t>
      </w:r>
      <w:r>
        <w:t>by</w:t>
      </w:r>
      <w:r>
        <w:rPr>
          <w:spacing w:val="-4"/>
        </w:rPr>
        <w:t xml:space="preserve"> </w:t>
      </w:r>
      <w:r>
        <w:t>an</w:t>
      </w:r>
      <w:r>
        <w:rPr>
          <w:spacing w:val="-1"/>
        </w:rPr>
        <w:t xml:space="preserve"> </w:t>
      </w:r>
      <w:r>
        <w:t>Implementing</w:t>
      </w:r>
      <w:r>
        <w:rPr>
          <w:spacing w:val="-6"/>
        </w:rPr>
        <w:t xml:space="preserve"> </w:t>
      </w:r>
      <w:r>
        <w:t>Entity</w:t>
      </w:r>
      <w:r>
        <w:rPr>
          <w:spacing w:val="-4"/>
        </w:rPr>
        <w:t xml:space="preserve"> </w:t>
      </w:r>
      <w:r>
        <w:t>for</w:t>
      </w:r>
      <w:r>
        <w:rPr>
          <w:spacing w:val="-3"/>
        </w:rPr>
        <w:t xml:space="preserve"> </w:t>
      </w:r>
      <w:r>
        <w:t>project</w:t>
      </w:r>
      <w:r>
        <w:rPr>
          <w:spacing w:val="2"/>
        </w:rPr>
        <w:t xml:space="preserve"> </w:t>
      </w:r>
      <w:r>
        <w:t>cycle</w:t>
      </w:r>
      <w:r>
        <w:rPr>
          <w:spacing w:val="-1"/>
        </w:rPr>
        <w:t xml:space="preserve"> </w:t>
      </w:r>
      <w:r>
        <w:t>management</w:t>
      </w:r>
      <w:r>
        <w:rPr>
          <w:spacing w:val="-5"/>
        </w:rPr>
        <w:t xml:space="preserve"> </w:t>
      </w:r>
      <w:r>
        <w:rPr>
          <w:spacing w:val="-2"/>
        </w:rPr>
        <w:t>services.</w:t>
      </w:r>
    </w:p>
    <w:p w14:paraId="36438080" w14:textId="77777777" w:rsidR="006C3EB9" w:rsidRDefault="00D8503C">
      <w:pPr>
        <w:pStyle w:val="BodyText"/>
        <w:spacing w:before="182" w:line="256" w:lineRule="auto"/>
        <w:ind w:right="112"/>
        <w:jc w:val="both"/>
      </w:pPr>
      <w:r w:rsidRPr="0078164B">
        <w:rPr>
          <w:b/>
        </w:rPr>
        <w:t>AMOUNT OF FINANCING REQUESTED.</w:t>
      </w:r>
      <w:r>
        <w:t xml:space="preserve"> This amount includes the total project cost plus the project cycle management fee.</w:t>
      </w:r>
    </w:p>
    <w:p w14:paraId="56A5886A" w14:textId="77777777" w:rsidR="006C3EB9" w:rsidRDefault="00D8503C">
      <w:pPr>
        <w:pStyle w:val="BodyText"/>
        <w:spacing w:before="164" w:line="261" w:lineRule="auto"/>
        <w:ind w:right="112"/>
        <w:jc w:val="both"/>
      </w:pPr>
      <w:r w:rsidRPr="0078164B">
        <w:rPr>
          <w:b/>
        </w:rPr>
        <w:t>PROJECTED</w:t>
      </w:r>
      <w:r w:rsidRPr="0078164B">
        <w:rPr>
          <w:b/>
          <w:spacing w:val="-13"/>
        </w:rPr>
        <w:t xml:space="preserve"> </w:t>
      </w:r>
      <w:r w:rsidRPr="0078164B">
        <w:rPr>
          <w:b/>
        </w:rPr>
        <w:t>CALENDAR</w:t>
      </w:r>
      <w:r>
        <w:t>.</w:t>
      </w:r>
      <w:r>
        <w:rPr>
          <w:spacing w:val="-15"/>
        </w:rPr>
        <w:t xml:space="preserve"> </w:t>
      </w:r>
      <w:r>
        <w:t>Please</w:t>
      </w:r>
      <w:r>
        <w:rPr>
          <w:spacing w:val="-11"/>
        </w:rPr>
        <w:t xml:space="preserve"> </w:t>
      </w:r>
      <w:r>
        <w:t>indicate</w:t>
      </w:r>
      <w:r>
        <w:rPr>
          <w:spacing w:val="-11"/>
        </w:rPr>
        <w:t xml:space="preserve"> </w:t>
      </w:r>
      <w:r>
        <w:t>the</w:t>
      </w:r>
      <w:r>
        <w:rPr>
          <w:spacing w:val="-11"/>
        </w:rPr>
        <w:t xml:space="preserve"> </w:t>
      </w:r>
      <w:r>
        <w:t>dates</w:t>
      </w:r>
      <w:r>
        <w:rPr>
          <w:spacing w:val="-14"/>
        </w:rPr>
        <w:t xml:space="preserve"> </w:t>
      </w:r>
      <w:r>
        <w:t>of</w:t>
      </w:r>
      <w:r>
        <w:rPr>
          <w:spacing w:val="-15"/>
        </w:rPr>
        <w:t xml:space="preserve"> </w:t>
      </w:r>
      <w:r>
        <w:t>the</w:t>
      </w:r>
      <w:r>
        <w:rPr>
          <w:spacing w:val="-11"/>
        </w:rPr>
        <w:t xml:space="preserve"> </w:t>
      </w:r>
      <w:r>
        <w:t>following</w:t>
      </w:r>
      <w:r>
        <w:rPr>
          <w:spacing w:val="-16"/>
        </w:rPr>
        <w:t xml:space="preserve"> </w:t>
      </w:r>
      <w:r>
        <w:t>milestones</w:t>
      </w:r>
      <w:r>
        <w:rPr>
          <w:spacing w:val="-13"/>
        </w:rPr>
        <w:t xml:space="preserve"> </w:t>
      </w:r>
      <w:r>
        <w:t>for</w:t>
      </w:r>
      <w:r>
        <w:rPr>
          <w:spacing w:val="-12"/>
        </w:rPr>
        <w:t xml:space="preserve"> </w:t>
      </w:r>
      <w:r>
        <w:t>the</w:t>
      </w:r>
      <w:r>
        <w:rPr>
          <w:spacing w:val="-11"/>
        </w:rPr>
        <w:t xml:space="preserve"> </w:t>
      </w:r>
      <w:r>
        <w:t xml:space="preserve">proposed </w:t>
      </w:r>
      <w:r>
        <w:rPr>
          <w:spacing w:val="-2"/>
        </w:rPr>
        <w:t>project.</w:t>
      </w:r>
    </w:p>
    <w:p w14:paraId="276F2326" w14:textId="77777777" w:rsidR="006C3EB9" w:rsidRDefault="00D8503C">
      <w:pPr>
        <w:pStyle w:val="BodyText"/>
        <w:spacing w:before="153"/>
      </w:pPr>
      <w:r w:rsidRPr="0078164B">
        <w:rPr>
          <w:b/>
        </w:rPr>
        <w:t>START</w:t>
      </w:r>
      <w:r w:rsidRPr="0078164B">
        <w:rPr>
          <w:b/>
          <w:spacing w:val="-4"/>
        </w:rPr>
        <w:t xml:space="preserve"> </w:t>
      </w:r>
      <w:r w:rsidRPr="0078164B">
        <w:rPr>
          <w:b/>
        </w:rPr>
        <w:t>OF</w:t>
      </w:r>
      <w:r w:rsidRPr="0078164B">
        <w:rPr>
          <w:b/>
          <w:spacing w:val="-4"/>
        </w:rPr>
        <w:t xml:space="preserve"> </w:t>
      </w:r>
      <w:r w:rsidRPr="0078164B">
        <w:rPr>
          <w:b/>
        </w:rPr>
        <w:t>PROJECT IMPLEMENTATION</w:t>
      </w:r>
      <w:r>
        <w:rPr>
          <w:spacing w:val="-4"/>
        </w:rPr>
        <w:t xml:space="preserve"> </w:t>
      </w:r>
      <w:r>
        <w:t>The</w:t>
      </w:r>
      <w:r>
        <w:rPr>
          <w:spacing w:val="-3"/>
        </w:rPr>
        <w:t xml:space="preserve"> </w:t>
      </w:r>
      <w:r>
        <w:t>date</w:t>
      </w:r>
      <w:r>
        <w:rPr>
          <w:spacing w:val="-3"/>
        </w:rPr>
        <w:t xml:space="preserve"> </w:t>
      </w:r>
      <w:r>
        <w:t>on</w:t>
      </w:r>
      <w:r>
        <w:rPr>
          <w:spacing w:val="-2"/>
        </w:rPr>
        <w:t xml:space="preserve"> </w:t>
      </w:r>
      <w:r>
        <w:t>which</w:t>
      </w:r>
      <w:r>
        <w:rPr>
          <w:spacing w:val="-3"/>
        </w:rPr>
        <w:t xml:space="preserve"> </w:t>
      </w:r>
      <w:r>
        <w:t>project</w:t>
      </w:r>
      <w:r>
        <w:rPr>
          <w:spacing w:val="-5"/>
        </w:rPr>
        <w:t xml:space="preserve"> </w:t>
      </w:r>
      <w:r>
        <w:t>becomes</w:t>
      </w:r>
      <w:r>
        <w:rPr>
          <w:spacing w:val="-6"/>
        </w:rPr>
        <w:t xml:space="preserve"> </w:t>
      </w:r>
      <w:r>
        <w:rPr>
          <w:spacing w:val="-2"/>
        </w:rPr>
        <w:t>effective.</w:t>
      </w:r>
    </w:p>
    <w:p w14:paraId="6DA43E12" w14:textId="77777777" w:rsidR="006C3EB9" w:rsidRDefault="00D8503C">
      <w:pPr>
        <w:pStyle w:val="BodyText"/>
        <w:spacing w:before="183" w:line="259" w:lineRule="auto"/>
        <w:ind w:right="117"/>
        <w:jc w:val="both"/>
      </w:pPr>
      <w:r w:rsidRPr="0078164B">
        <w:rPr>
          <w:b/>
        </w:rPr>
        <w:t>PROJECT CLOSING.</w:t>
      </w:r>
      <w:r>
        <w:t xml:space="preserve"> Project closing is set as six months after Project Completion. This is the date on which Implementing Entity completes disbursement from the grant and may cancel any undisbursed balance in the grant account.</w:t>
      </w:r>
    </w:p>
    <w:p w14:paraId="54FF5D2C" w14:textId="14C4A8DF" w:rsidR="00184793" w:rsidRDefault="00184793">
      <w:pPr>
        <w:spacing w:line="259" w:lineRule="auto"/>
        <w:jc w:val="both"/>
      </w:pPr>
    </w:p>
    <w:p w14:paraId="50EE2D80" w14:textId="15F48358" w:rsidR="006C3EB9" w:rsidRDefault="00184793" w:rsidP="009203D5">
      <w:pPr>
        <w:pStyle w:val="BodyText"/>
        <w:spacing w:before="64" w:line="259" w:lineRule="auto"/>
        <w:ind w:right="115"/>
        <w:jc w:val="both"/>
        <w:sectPr w:rsidR="006C3EB9">
          <w:pgSz w:w="12240" w:h="15840"/>
          <w:pgMar w:top="1380" w:right="1320" w:bottom="280" w:left="1340" w:header="720" w:footer="720" w:gutter="0"/>
          <w:cols w:space="720"/>
        </w:sectPr>
      </w:pPr>
      <w:r w:rsidRPr="0019363A">
        <w:rPr>
          <w:b/>
          <w:bCs/>
        </w:rPr>
        <w:t>TERMINAL EVALUATION.</w:t>
      </w:r>
      <w:r>
        <w:t xml:space="preserve"> The date on which the Implementing Entity completes the final evaluation</w:t>
      </w:r>
      <w:r>
        <w:rPr>
          <w:spacing w:val="-10"/>
        </w:rPr>
        <w:t xml:space="preserve"> </w:t>
      </w:r>
      <w:r>
        <w:t>report,</w:t>
      </w:r>
      <w:r>
        <w:rPr>
          <w:spacing w:val="-14"/>
        </w:rPr>
        <w:t xml:space="preserve"> </w:t>
      </w:r>
      <w:r>
        <w:t>normally</w:t>
      </w:r>
      <w:r>
        <w:rPr>
          <w:spacing w:val="-13"/>
        </w:rPr>
        <w:t xml:space="preserve"> </w:t>
      </w:r>
      <w:r>
        <w:t>two</w:t>
      </w:r>
      <w:r>
        <w:rPr>
          <w:spacing w:val="-10"/>
        </w:rPr>
        <w:t xml:space="preserve"> </w:t>
      </w:r>
      <w:r>
        <w:t>months</w:t>
      </w:r>
      <w:r>
        <w:rPr>
          <w:spacing w:val="-13"/>
        </w:rPr>
        <w:t xml:space="preserve"> </w:t>
      </w:r>
      <w:r>
        <w:t>after</w:t>
      </w:r>
      <w:r>
        <w:rPr>
          <w:spacing w:val="-11"/>
        </w:rPr>
        <w:t xml:space="preserve"> </w:t>
      </w:r>
      <w:r>
        <w:t>project</w:t>
      </w:r>
      <w:r>
        <w:rPr>
          <w:spacing w:val="-14"/>
        </w:rPr>
        <w:t xml:space="preserve"> </w:t>
      </w:r>
      <w:r>
        <w:t>completion</w:t>
      </w:r>
      <w:r>
        <w:rPr>
          <w:spacing w:val="-10"/>
        </w:rPr>
        <w:t xml:space="preserve"> </w:t>
      </w:r>
      <w:r>
        <w:t>but</w:t>
      </w:r>
      <w:r>
        <w:rPr>
          <w:spacing w:val="-14"/>
        </w:rPr>
        <w:t xml:space="preserve"> </w:t>
      </w:r>
      <w:r>
        <w:t>in</w:t>
      </w:r>
      <w:r>
        <w:rPr>
          <w:spacing w:val="-10"/>
        </w:rPr>
        <w:t xml:space="preserve"> </w:t>
      </w:r>
      <w:r>
        <w:t>any</w:t>
      </w:r>
      <w:r>
        <w:rPr>
          <w:spacing w:val="-13"/>
        </w:rPr>
        <w:t xml:space="preserve"> </w:t>
      </w:r>
      <w:r>
        <w:t>case,</w:t>
      </w:r>
      <w:r>
        <w:rPr>
          <w:spacing w:val="-14"/>
        </w:rPr>
        <w:t xml:space="preserve"> </w:t>
      </w:r>
      <w:r>
        <w:t>no</w:t>
      </w:r>
      <w:r>
        <w:rPr>
          <w:spacing w:val="-10"/>
        </w:rPr>
        <w:t xml:space="preserve"> </w:t>
      </w:r>
      <w:r>
        <w:t>later</w:t>
      </w:r>
      <w:r>
        <w:rPr>
          <w:spacing w:val="-11"/>
        </w:rPr>
        <w:t xml:space="preserve"> </w:t>
      </w:r>
      <w:r>
        <w:t>than</w:t>
      </w:r>
      <w:r>
        <w:rPr>
          <w:spacing w:val="-10"/>
        </w:rPr>
        <w:t xml:space="preserve"> </w:t>
      </w:r>
      <w:r>
        <w:t>nine months after project completi</w:t>
      </w:r>
      <w:r w:rsidR="009E3F2D">
        <w:t>on.</w:t>
      </w:r>
    </w:p>
    <w:p w14:paraId="2F463453" w14:textId="77777777" w:rsidR="006C3EB9" w:rsidRDefault="006C3EB9">
      <w:pPr>
        <w:spacing w:line="259" w:lineRule="auto"/>
        <w:jc w:val="both"/>
        <w:sectPr w:rsidR="006C3EB9">
          <w:pgSz w:w="12240" w:h="15840"/>
          <w:pgMar w:top="1380" w:right="1320" w:bottom="280" w:left="1340" w:header="720" w:footer="720" w:gutter="0"/>
          <w:cols w:space="720"/>
        </w:sectPr>
      </w:pPr>
    </w:p>
    <w:p w14:paraId="335232CA" w14:textId="77777777" w:rsidR="006C3EB9" w:rsidRDefault="00D8503C" w:rsidP="0078164B">
      <w:pPr>
        <w:pStyle w:val="Heading1"/>
        <w:ind w:left="0"/>
      </w:pPr>
      <w:r>
        <w:lastRenderedPageBreak/>
        <w:t>PART</w:t>
      </w:r>
      <w:r>
        <w:rPr>
          <w:spacing w:val="-5"/>
        </w:rPr>
        <w:t xml:space="preserve"> </w:t>
      </w:r>
      <w:r>
        <w:t>II:</w:t>
      </w:r>
      <w:r>
        <w:rPr>
          <w:spacing w:val="-8"/>
        </w:rPr>
        <w:t xml:space="preserve"> </w:t>
      </w:r>
      <w:r>
        <w:t>PROJECT</w:t>
      </w:r>
      <w:r>
        <w:rPr>
          <w:spacing w:val="-4"/>
        </w:rPr>
        <w:t xml:space="preserve"> </w:t>
      </w:r>
      <w:r>
        <w:rPr>
          <w:spacing w:val="-2"/>
        </w:rPr>
        <w:t>JUSTIFICATION</w:t>
      </w:r>
    </w:p>
    <w:p w14:paraId="737332AA" w14:textId="77777777" w:rsidR="006C3EB9" w:rsidRPr="0078164B" w:rsidRDefault="00D8503C">
      <w:pPr>
        <w:pStyle w:val="ListParagraph"/>
        <w:numPr>
          <w:ilvl w:val="0"/>
          <w:numId w:val="4"/>
        </w:numPr>
        <w:tabs>
          <w:tab w:val="left" w:pos="364"/>
        </w:tabs>
        <w:spacing w:before="182" w:line="256" w:lineRule="auto"/>
        <w:ind w:right="118" w:firstLine="0"/>
        <w:rPr>
          <w:b/>
        </w:rPr>
      </w:pPr>
      <w:r w:rsidRPr="0078164B">
        <w:rPr>
          <w:b/>
        </w:rPr>
        <w:t>Describe</w:t>
      </w:r>
      <w:r w:rsidRPr="0078164B">
        <w:rPr>
          <w:b/>
          <w:spacing w:val="-2"/>
        </w:rPr>
        <w:t xml:space="preserve"> </w:t>
      </w:r>
      <w:r w:rsidRPr="0078164B">
        <w:rPr>
          <w:b/>
        </w:rPr>
        <w:t>the</w:t>
      </w:r>
      <w:r w:rsidRPr="0078164B">
        <w:rPr>
          <w:b/>
          <w:spacing w:val="-7"/>
        </w:rPr>
        <w:t xml:space="preserve"> </w:t>
      </w:r>
      <w:r w:rsidRPr="0078164B">
        <w:rPr>
          <w:b/>
        </w:rPr>
        <w:t>project</w:t>
      </w:r>
      <w:r w:rsidRPr="0078164B">
        <w:rPr>
          <w:b/>
          <w:spacing w:val="-6"/>
        </w:rPr>
        <w:t xml:space="preserve"> </w:t>
      </w:r>
      <w:r w:rsidRPr="0078164B">
        <w:rPr>
          <w:b/>
        </w:rPr>
        <w:t>components,</w:t>
      </w:r>
      <w:r w:rsidRPr="0078164B">
        <w:rPr>
          <w:b/>
          <w:spacing w:val="-6"/>
        </w:rPr>
        <w:t xml:space="preserve"> </w:t>
      </w:r>
      <w:r w:rsidRPr="0078164B">
        <w:rPr>
          <w:b/>
        </w:rPr>
        <w:t>particularly</w:t>
      </w:r>
      <w:r w:rsidRPr="0078164B">
        <w:rPr>
          <w:b/>
          <w:spacing w:val="-5"/>
        </w:rPr>
        <w:t xml:space="preserve"> </w:t>
      </w:r>
      <w:r w:rsidRPr="0078164B">
        <w:rPr>
          <w:b/>
        </w:rPr>
        <w:t>focusing</w:t>
      </w:r>
      <w:r w:rsidRPr="0078164B">
        <w:rPr>
          <w:b/>
          <w:spacing w:val="-7"/>
        </w:rPr>
        <w:t xml:space="preserve"> </w:t>
      </w:r>
      <w:r w:rsidRPr="0078164B">
        <w:rPr>
          <w:b/>
        </w:rPr>
        <w:t>on</w:t>
      </w:r>
      <w:r w:rsidRPr="0078164B">
        <w:rPr>
          <w:b/>
          <w:spacing w:val="-2"/>
        </w:rPr>
        <w:t xml:space="preserve"> </w:t>
      </w:r>
      <w:r w:rsidRPr="0078164B">
        <w:rPr>
          <w:b/>
        </w:rPr>
        <w:t>the concrete</w:t>
      </w:r>
      <w:r w:rsidRPr="0078164B">
        <w:rPr>
          <w:b/>
          <w:spacing w:val="-2"/>
        </w:rPr>
        <w:t xml:space="preserve"> </w:t>
      </w:r>
      <w:r w:rsidRPr="0078164B">
        <w:rPr>
          <w:b/>
        </w:rPr>
        <w:t>adaptation</w:t>
      </w:r>
      <w:r w:rsidRPr="0078164B">
        <w:rPr>
          <w:b/>
          <w:spacing w:val="-2"/>
        </w:rPr>
        <w:t xml:space="preserve"> </w:t>
      </w:r>
      <w:r w:rsidRPr="0078164B">
        <w:rPr>
          <w:b/>
        </w:rPr>
        <w:t>activities</w:t>
      </w:r>
      <w:r w:rsidRPr="0078164B">
        <w:rPr>
          <w:b/>
          <w:spacing w:val="-10"/>
        </w:rPr>
        <w:t xml:space="preserve"> </w:t>
      </w:r>
      <w:r w:rsidRPr="0078164B">
        <w:rPr>
          <w:b/>
        </w:rPr>
        <w:t>of the project, and how these activities contribute to climate resilience.</w:t>
      </w:r>
    </w:p>
    <w:p w14:paraId="256BA84F" w14:textId="77777777" w:rsidR="006C3EB9" w:rsidRDefault="00D8503C">
      <w:pPr>
        <w:pStyle w:val="BodyText"/>
        <w:spacing w:before="164" w:line="259" w:lineRule="auto"/>
        <w:ind w:right="114"/>
        <w:jc w:val="both"/>
      </w:pPr>
      <w:r>
        <w:t>Describe how the activities will help with adaptation to climate change and improve climate resilience. Decision 10/CP.7 establishing the Adaptation Fund stipulates that it shall finance concrete adaptation projects and programmes. In the AF Operational Policies and Guidelines, a concrete adaptation project is defined as “a set of activities aimed at addressing the adverse impacts of and risks posed by climate change. The activities shall aim at producing visible and tangible results on the ground by reducing vulnerability and increasing the adaptive capacity of human and natural systems to respond to the impacts of climate change, including climate variability. Projects/programmes concern activities with a specific objective(s) and concrete outcome(s) and output(s) that are measurable, monitorable, and verifiable.”</w:t>
      </w:r>
    </w:p>
    <w:p w14:paraId="2E249E9D" w14:textId="77777777" w:rsidR="006C3EB9" w:rsidRDefault="00D8503C">
      <w:pPr>
        <w:pStyle w:val="BodyText"/>
        <w:spacing w:before="157" w:line="259" w:lineRule="auto"/>
        <w:ind w:right="108"/>
        <w:jc w:val="both"/>
      </w:pPr>
      <w:r>
        <w:t>The</w:t>
      </w:r>
      <w:r>
        <w:rPr>
          <w:spacing w:val="-12"/>
        </w:rPr>
        <w:t xml:space="preserve"> </w:t>
      </w:r>
      <w:r>
        <w:t>project</w:t>
      </w:r>
      <w:r>
        <w:rPr>
          <w:spacing w:val="-11"/>
        </w:rPr>
        <w:t xml:space="preserve"> </w:t>
      </w:r>
      <w:r>
        <w:t>objective</w:t>
      </w:r>
      <w:r>
        <w:rPr>
          <w:spacing w:val="-12"/>
        </w:rPr>
        <w:t xml:space="preserve"> </w:t>
      </w:r>
      <w:r>
        <w:t>has</w:t>
      </w:r>
      <w:r>
        <w:rPr>
          <w:spacing w:val="-10"/>
        </w:rPr>
        <w:t xml:space="preserve"> </w:t>
      </w:r>
      <w:r>
        <w:t>to</w:t>
      </w:r>
      <w:r>
        <w:rPr>
          <w:spacing w:val="-7"/>
        </w:rPr>
        <w:t xml:space="preserve"> </w:t>
      </w:r>
      <w:r>
        <w:t>be</w:t>
      </w:r>
      <w:r>
        <w:rPr>
          <w:spacing w:val="-7"/>
        </w:rPr>
        <w:t xml:space="preserve"> </w:t>
      </w:r>
      <w:r>
        <w:t>aligned</w:t>
      </w:r>
      <w:r>
        <w:rPr>
          <w:spacing w:val="-7"/>
        </w:rPr>
        <w:t xml:space="preserve"> </w:t>
      </w:r>
      <w:r>
        <w:t>with</w:t>
      </w:r>
      <w:r>
        <w:rPr>
          <w:spacing w:val="-7"/>
        </w:rPr>
        <w:t xml:space="preserve"> </w:t>
      </w:r>
      <w:r>
        <w:t>the</w:t>
      </w:r>
      <w:r>
        <w:rPr>
          <w:spacing w:val="-7"/>
        </w:rPr>
        <w:t xml:space="preserve"> </w:t>
      </w:r>
      <w:r>
        <w:t>Adaptation</w:t>
      </w:r>
      <w:r>
        <w:rPr>
          <w:spacing w:val="-7"/>
        </w:rPr>
        <w:t xml:space="preserve"> </w:t>
      </w:r>
      <w:r>
        <w:t>Fund</w:t>
      </w:r>
      <w:r>
        <w:rPr>
          <w:spacing w:val="-7"/>
        </w:rPr>
        <w:t xml:space="preserve"> </w:t>
      </w:r>
      <w:r>
        <w:t>Results</w:t>
      </w:r>
      <w:r>
        <w:rPr>
          <w:spacing w:val="-10"/>
        </w:rPr>
        <w:t xml:space="preserve"> </w:t>
      </w:r>
      <w:r>
        <w:t>Framework.</w:t>
      </w:r>
      <w:r>
        <w:rPr>
          <w:spacing w:val="-11"/>
        </w:rPr>
        <w:t xml:space="preserve"> </w:t>
      </w:r>
      <w:r>
        <w:t>The</w:t>
      </w:r>
      <w:r>
        <w:rPr>
          <w:spacing w:val="-3"/>
        </w:rPr>
        <w:t xml:space="preserve"> </w:t>
      </w:r>
      <w:r>
        <w:t>project activities should align with its overall goal and objectives hence ensuring the cohesion of the components among themselves.</w:t>
      </w:r>
    </w:p>
    <w:p w14:paraId="02B2350F" w14:textId="77777777" w:rsidR="006C3EB9" w:rsidRDefault="006C3EB9">
      <w:pPr>
        <w:pStyle w:val="BodyText"/>
        <w:spacing w:before="89"/>
        <w:ind w:left="0"/>
      </w:pPr>
    </w:p>
    <w:p w14:paraId="09AA4024" w14:textId="77777777" w:rsidR="006C3EB9" w:rsidRPr="0078164B" w:rsidRDefault="00D8503C">
      <w:pPr>
        <w:pStyle w:val="ListParagraph"/>
        <w:numPr>
          <w:ilvl w:val="0"/>
          <w:numId w:val="4"/>
        </w:numPr>
        <w:tabs>
          <w:tab w:val="left" w:pos="354"/>
        </w:tabs>
        <w:spacing w:line="259" w:lineRule="auto"/>
        <w:ind w:right="109" w:firstLine="0"/>
        <w:rPr>
          <w:b/>
        </w:rPr>
      </w:pPr>
      <w:r w:rsidRPr="0078164B">
        <w:rPr>
          <w:b/>
        </w:rPr>
        <w:t>Describe</w:t>
      </w:r>
      <w:r w:rsidRPr="0078164B">
        <w:rPr>
          <w:b/>
          <w:spacing w:val="-9"/>
        </w:rPr>
        <w:t xml:space="preserve"> </w:t>
      </w:r>
      <w:r w:rsidRPr="0078164B">
        <w:rPr>
          <w:b/>
        </w:rPr>
        <w:t>how</w:t>
      </w:r>
      <w:r w:rsidRPr="0078164B">
        <w:rPr>
          <w:b/>
          <w:spacing w:val="-7"/>
        </w:rPr>
        <w:t xml:space="preserve"> </w:t>
      </w:r>
      <w:r w:rsidRPr="0078164B">
        <w:rPr>
          <w:b/>
        </w:rPr>
        <w:t>the</w:t>
      </w:r>
      <w:r w:rsidRPr="0078164B">
        <w:rPr>
          <w:b/>
          <w:spacing w:val="-9"/>
        </w:rPr>
        <w:t xml:space="preserve"> </w:t>
      </w:r>
      <w:r w:rsidRPr="0078164B">
        <w:rPr>
          <w:b/>
        </w:rPr>
        <w:t>project</w:t>
      </w:r>
      <w:r w:rsidRPr="0078164B">
        <w:rPr>
          <w:b/>
          <w:spacing w:val="-11"/>
        </w:rPr>
        <w:t xml:space="preserve"> </w:t>
      </w:r>
      <w:r w:rsidRPr="0078164B">
        <w:rPr>
          <w:b/>
        </w:rPr>
        <w:t>provides</w:t>
      </w:r>
      <w:r w:rsidRPr="0078164B">
        <w:rPr>
          <w:b/>
          <w:spacing w:val="-12"/>
        </w:rPr>
        <w:t xml:space="preserve"> </w:t>
      </w:r>
      <w:r w:rsidRPr="0078164B">
        <w:rPr>
          <w:b/>
        </w:rPr>
        <w:t>economic,</w:t>
      </w:r>
      <w:r w:rsidRPr="0078164B">
        <w:rPr>
          <w:b/>
          <w:spacing w:val="-13"/>
        </w:rPr>
        <w:t xml:space="preserve"> </w:t>
      </w:r>
      <w:r w:rsidRPr="0078164B">
        <w:rPr>
          <w:b/>
        </w:rPr>
        <w:t>social</w:t>
      </w:r>
      <w:r w:rsidRPr="0078164B">
        <w:rPr>
          <w:b/>
          <w:spacing w:val="-11"/>
        </w:rPr>
        <w:t xml:space="preserve"> </w:t>
      </w:r>
      <w:r w:rsidRPr="0078164B">
        <w:rPr>
          <w:b/>
        </w:rPr>
        <w:t>and</w:t>
      </w:r>
      <w:r w:rsidRPr="0078164B">
        <w:rPr>
          <w:b/>
          <w:spacing w:val="-4"/>
        </w:rPr>
        <w:t xml:space="preserve"> </w:t>
      </w:r>
      <w:r w:rsidRPr="0078164B">
        <w:rPr>
          <w:b/>
        </w:rPr>
        <w:t>environmental</w:t>
      </w:r>
      <w:r w:rsidRPr="0078164B">
        <w:rPr>
          <w:b/>
          <w:spacing w:val="-11"/>
        </w:rPr>
        <w:t xml:space="preserve"> </w:t>
      </w:r>
      <w:r w:rsidRPr="0078164B">
        <w:rPr>
          <w:b/>
        </w:rPr>
        <w:t>benefits,</w:t>
      </w:r>
      <w:r w:rsidRPr="0078164B">
        <w:rPr>
          <w:b/>
          <w:spacing w:val="-13"/>
        </w:rPr>
        <w:t xml:space="preserve"> </w:t>
      </w:r>
      <w:r w:rsidRPr="0078164B">
        <w:rPr>
          <w:b/>
        </w:rPr>
        <w:t>with</w:t>
      </w:r>
      <w:r w:rsidRPr="0078164B">
        <w:rPr>
          <w:b/>
          <w:spacing w:val="-9"/>
        </w:rPr>
        <w:t xml:space="preserve"> </w:t>
      </w:r>
      <w:r w:rsidRPr="0078164B">
        <w:rPr>
          <w:b/>
        </w:rPr>
        <w:t>particular reference to the most vulnerable communities, and vulnerable groups within communities, including</w:t>
      </w:r>
      <w:r w:rsidRPr="0078164B">
        <w:rPr>
          <w:b/>
          <w:spacing w:val="-14"/>
        </w:rPr>
        <w:t xml:space="preserve"> </w:t>
      </w:r>
      <w:r w:rsidRPr="0078164B">
        <w:rPr>
          <w:b/>
        </w:rPr>
        <w:t>gender</w:t>
      </w:r>
      <w:r w:rsidRPr="0078164B">
        <w:rPr>
          <w:b/>
          <w:spacing w:val="-10"/>
        </w:rPr>
        <w:t xml:space="preserve"> </w:t>
      </w:r>
      <w:r w:rsidRPr="0078164B">
        <w:rPr>
          <w:b/>
        </w:rPr>
        <w:t>considerations.</w:t>
      </w:r>
      <w:r w:rsidRPr="0078164B">
        <w:rPr>
          <w:b/>
          <w:spacing w:val="-13"/>
        </w:rPr>
        <w:t xml:space="preserve"> </w:t>
      </w:r>
      <w:r w:rsidRPr="0078164B">
        <w:rPr>
          <w:b/>
        </w:rPr>
        <w:t>Describe</w:t>
      </w:r>
      <w:r w:rsidRPr="0078164B">
        <w:rPr>
          <w:b/>
          <w:spacing w:val="-9"/>
        </w:rPr>
        <w:t xml:space="preserve"> </w:t>
      </w:r>
      <w:r w:rsidRPr="0078164B">
        <w:rPr>
          <w:b/>
        </w:rPr>
        <w:t>how</w:t>
      </w:r>
      <w:r w:rsidRPr="0078164B">
        <w:rPr>
          <w:b/>
          <w:spacing w:val="-11"/>
        </w:rPr>
        <w:t xml:space="preserve"> </w:t>
      </w:r>
      <w:r w:rsidRPr="0078164B">
        <w:rPr>
          <w:b/>
        </w:rPr>
        <w:t>the</w:t>
      </w:r>
      <w:r w:rsidRPr="0078164B">
        <w:rPr>
          <w:b/>
          <w:spacing w:val="-9"/>
        </w:rPr>
        <w:t xml:space="preserve"> </w:t>
      </w:r>
      <w:r w:rsidRPr="0078164B">
        <w:rPr>
          <w:b/>
        </w:rPr>
        <w:t>project</w:t>
      </w:r>
      <w:r w:rsidRPr="0078164B">
        <w:rPr>
          <w:b/>
          <w:spacing w:val="-13"/>
        </w:rPr>
        <w:t xml:space="preserve"> </w:t>
      </w:r>
      <w:r w:rsidRPr="0078164B">
        <w:rPr>
          <w:b/>
        </w:rPr>
        <w:t>will</w:t>
      </w:r>
      <w:r w:rsidRPr="0078164B">
        <w:rPr>
          <w:b/>
          <w:spacing w:val="-11"/>
        </w:rPr>
        <w:t xml:space="preserve"> </w:t>
      </w:r>
      <w:r w:rsidRPr="0078164B">
        <w:rPr>
          <w:b/>
        </w:rPr>
        <w:t>avoid</w:t>
      </w:r>
      <w:r w:rsidRPr="0078164B">
        <w:rPr>
          <w:b/>
          <w:spacing w:val="-9"/>
        </w:rPr>
        <w:t xml:space="preserve"> </w:t>
      </w:r>
      <w:r w:rsidRPr="0078164B">
        <w:rPr>
          <w:b/>
        </w:rPr>
        <w:t>or</w:t>
      </w:r>
      <w:r w:rsidRPr="0078164B">
        <w:rPr>
          <w:b/>
          <w:spacing w:val="-10"/>
        </w:rPr>
        <w:t xml:space="preserve"> </w:t>
      </w:r>
      <w:r w:rsidRPr="0078164B">
        <w:rPr>
          <w:b/>
        </w:rPr>
        <w:t>mitigate</w:t>
      </w:r>
      <w:r w:rsidRPr="0078164B">
        <w:rPr>
          <w:b/>
          <w:spacing w:val="-9"/>
        </w:rPr>
        <w:t xml:space="preserve"> </w:t>
      </w:r>
      <w:r w:rsidRPr="0078164B">
        <w:rPr>
          <w:b/>
        </w:rPr>
        <w:t>negative</w:t>
      </w:r>
      <w:r w:rsidRPr="0078164B">
        <w:rPr>
          <w:b/>
          <w:spacing w:val="-9"/>
        </w:rPr>
        <w:t xml:space="preserve"> </w:t>
      </w:r>
      <w:r w:rsidRPr="0078164B">
        <w:rPr>
          <w:b/>
        </w:rPr>
        <w:t>impacts, in line with the Environmental and Social Policy of the Adaptation Fund (the Environmental and Social Policy).</w:t>
      </w:r>
    </w:p>
    <w:p w14:paraId="636B67B1" w14:textId="77777777" w:rsidR="006C3EB9" w:rsidRDefault="00D8503C">
      <w:pPr>
        <w:pStyle w:val="BodyText"/>
        <w:spacing w:before="160" w:line="259" w:lineRule="auto"/>
        <w:ind w:right="113"/>
        <w:jc w:val="both"/>
      </w:pPr>
      <w:r>
        <w:t>The proposal should include information on the expected beneficiaries of the project, with particular reference to the equitable distribution of benefits to vulnerable communities, households, and</w:t>
      </w:r>
      <w:r>
        <w:rPr>
          <w:spacing w:val="-1"/>
        </w:rPr>
        <w:t xml:space="preserve"> </w:t>
      </w:r>
      <w:r>
        <w:t>individuals. In target areas</w:t>
      </w:r>
      <w:r>
        <w:rPr>
          <w:spacing w:val="-4"/>
        </w:rPr>
        <w:t xml:space="preserve"> </w:t>
      </w:r>
      <w:r>
        <w:t>where</w:t>
      </w:r>
      <w:r>
        <w:rPr>
          <w:spacing w:val="-1"/>
        </w:rPr>
        <w:t xml:space="preserve"> </w:t>
      </w:r>
      <w:r>
        <w:t>minority groups</w:t>
      </w:r>
      <w:r>
        <w:rPr>
          <w:spacing w:val="-4"/>
        </w:rPr>
        <w:t xml:space="preserve"> </w:t>
      </w:r>
      <w:r>
        <w:t>and indigenous communities have been identified, particular benefits provided by the project to those groups should be outlined. Consultations with the potentially affected stakeholder groups should be carried out as appropriate and applicable.</w:t>
      </w:r>
    </w:p>
    <w:p w14:paraId="04719492" w14:textId="77777777" w:rsidR="006C3EB9" w:rsidRDefault="006C3EB9">
      <w:pPr>
        <w:pStyle w:val="BodyText"/>
        <w:spacing w:before="85"/>
        <w:ind w:left="0"/>
      </w:pPr>
    </w:p>
    <w:p w14:paraId="145D4A95" w14:textId="77777777" w:rsidR="006C3EB9" w:rsidRPr="0078164B" w:rsidRDefault="00D8503C">
      <w:pPr>
        <w:pStyle w:val="ListParagraph"/>
        <w:numPr>
          <w:ilvl w:val="0"/>
          <w:numId w:val="4"/>
        </w:numPr>
        <w:tabs>
          <w:tab w:val="left" w:pos="404"/>
        </w:tabs>
        <w:spacing w:line="259" w:lineRule="auto"/>
        <w:ind w:right="114" w:firstLine="0"/>
        <w:rPr>
          <w:b/>
        </w:rPr>
      </w:pPr>
      <w:r w:rsidRPr="0078164B">
        <w:rPr>
          <w:b/>
        </w:rPr>
        <w:t>Describe how the project encourages or accelerates development of innovative adaptation practices, tools or technologies. Describe how the project helps generate evidence base of effective,</w:t>
      </w:r>
      <w:r w:rsidRPr="0078164B">
        <w:rPr>
          <w:b/>
          <w:spacing w:val="-4"/>
        </w:rPr>
        <w:t xml:space="preserve"> </w:t>
      </w:r>
      <w:r w:rsidRPr="0078164B">
        <w:rPr>
          <w:b/>
        </w:rPr>
        <w:t>efficient adaptation practices, products</w:t>
      </w:r>
      <w:r w:rsidRPr="0078164B">
        <w:rPr>
          <w:b/>
          <w:spacing w:val="-3"/>
        </w:rPr>
        <w:t xml:space="preserve"> </w:t>
      </w:r>
      <w:r w:rsidRPr="0078164B">
        <w:rPr>
          <w:b/>
        </w:rPr>
        <w:t>or technologies,</w:t>
      </w:r>
      <w:r w:rsidRPr="0078164B">
        <w:rPr>
          <w:b/>
          <w:spacing w:val="-4"/>
        </w:rPr>
        <w:t xml:space="preserve"> </w:t>
      </w:r>
      <w:r w:rsidRPr="0078164B">
        <w:rPr>
          <w:b/>
        </w:rPr>
        <w:t>as a basis for</w:t>
      </w:r>
      <w:r w:rsidRPr="0078164B">
        <w:rPr>
          <w:b/>
          <w:spacing w:val="-1"/>
        </w:rPr>
        <w:t xml:space="preserve"> </w:t>
      </w:r>
      <w:r w:rsidRPr="0078164B">
        <w:rPr>
          <w:b/>
        </w:rPr>
        <w:t xml:space="preserve">potential scaling </w:t>
      </w:r>
      <w:r w:rsidRPr="0078164B">
        <w:rPr>
          <w:b/>
          <w:spacing w:val="-4"/>
        </w:rPr>
        <w:t>up.</w:t>
      </w:r>
    </w:p>
    <w:p w14:paraId="5A02E9AE" w14:textId="77777777" w:rsidR="006C3EB9" w:rsidRDefault="00D8503C">
      <w:pPr>
        <w:pStyle w:val="BodyText"/>
        <w:spacing w:before="158" w:line="259" w:lineRule="auto"/>
        <w:ind w:right="111"/>
        <w:jc w:val="both"/>
      </w:pPr>
      <w:r>
        <w:t>The</w:t>
      </w:r>
      <w:r>
        <w:rPr>
          <w:spacing w:val="-12"/>
        </w:rPr>
        <w:t xml:space="preserve"> </w:t>
      </w:r>
      <w:r>
        <w:t>proposal</w:t>
      </w:r>
      <w:r>
        <w:rPr>
          <w:spacing w:val="-9"/>
        </w:rPr>
        <w:t xml:space="preserve"> </w:t>
      </w:r>
      <w:r>
        <w:t>should</w:t>
      </w:r>
      <w:r>
        <w:rPr>
          <w:spacing w:val="-8"/>
        </w:rPr>
        <w:t xml:space="preserve"> </w:t>
      </w:r>
      <w:r>
        <w:t>include</w:t>
      </w:r>
      <w:r>
        <w:rPr>
          <w:spacing w:val="-8"/>
        </w:rPr>
        <w:t xml:space="preserve"> </w:t>
      </w:r>
      <w:r>
        <w:t>information</w:t>
      </w:r>
      <w:r>
        <w:rPr>
          <w:spacing w:val="-8"/>
        </w:rPr>
        <w:t xml:space="preserve"> </w:t>
      </w:r>
      <w:r>
        <w:t>on</w:t>
      </w:r>
      <w:r>
        <w:rPr>
          <w:spacing w:val="-8"/>
        </w:rPr>
        <w:t xml:space="preserve"> </w:t>
      </w:r>
      <w:r>
        <w:t>the</w:t>
      </w:r>
      <w:r>
        <w:rPr>
          <w:spacing w:val="-8"/>
        </w:rPr>
        <w:t xml:space="preserve"> </w:t>
      </w:r>
      <w:r>
        <w:t>specific</w:t>
      </w:r>
      <w:r>
        <w:rPr>
          <w:spacing w:val="-1"/>
        </w:rPr>
        <w:t xml:space="preserve"> </w:t>
      </w:r>
      <w:r>
        <w:rPr>
          <w:i/>
        </w:rPr>
        <w:t>process</w:t>
      </w:r>
      <w:r>
        <w:rPr>
          <w:i/>
          <w:spacing w:val="-9"/>
        </w:rPr>
        <w:t xml:space="preserve"> </w:t>
      </w:r>
      <w:r>
        <w:t>that</w:t>
      </w:r>
      <w:r>
        <w:rPr>
          <w:spacing w:val="-11"/>
        </w:rPr>
        <w:t xml:space="preserve"> </w:t>
      </w:r>
      <w:r>
        <w:t>will</w:t>
      </w:r>
      <w:r>
        <w:rPr>
          <w:spacing w:val="-9"/>
        </w:rPr>
        <w:t xml:space="preserve"> </w:t>
      </w:r>
      <w:r>
        <w:t>encourage</w:t>
      </w:r>
      <w:r>
        <w:rPr>
          <w:spacing w:val="-8"/>
        </w:rPr>
        <w:t xml:space="preserve"> </w:t>
      </w:r>
      <w:r>
        <w:t>or</w:t>
      </w:r>
      <w:r>
        <w:rPr>
          <w:spacing w:val="-8"/>
        </w:rPr>
        <w:t xml:space="preserve"> </w:t>
      </w:r>
      <w:r>
        <w:t>accelerate development</w:t>
      </w:r>
      <w:r>
        <w:rPr>
          <w:spacing w:val="-7"/>
        </w:rPr>
        <w:t xml:space="preserve"> </w:t>
      </w:r>
      <w:r>
        <w:t>of</w:t>
      </w:r>
      <w:r>
        <w:rPr>
          <w:spacing w:val="-7"/>
        </w:rPr>
        <w:t xml:space="preserve"> </w:t>
      </w:r>
      <w:r>
        <w:t>innovation,</w:t>
      </w:r>
      <w:r>
        <w:rPr>
          <w:spacing w:val="-7"/>
        </w:rPr>
        <w:t xml:space="preserve"> </w:t>
      </w:r>
      <w:r>
        <w:t>as</w:t>
      </w:r>
      <w:r>
        <w:rPr>
          <w:spacing w:val="-6"/>
        </w:rPr>
        <w:t xml:space="preserve"> </w:t>
      </w:r>
      <w:r>
        <w:t>well</w:t>
      </w:r>
      <w:r>
        <w:rPr>
          <w:spacing w:val="-5"/>
        </w:rPr>
        <w:t xml:space="preserve"> </w:t>
      </w:r>
      <w:r>
        <w:t>as</w:t>
      </w:r>
      <w:r>
        <w:rPr>
          <w:spacing w:val="-6"/>
        </w:rPr>
        <w:t xml:space="preserve"> </w:t>
      </w:r>
      <w:r>
        <w:t xml:space="preserve">the </w:t>
      </w:r>
      <w:r>
        <w:rPr>
          <w:i/>
        </w:rPr>
        <w:t>desired</w:t>
      </w:r>
      <w:r>
        <w:rPr>
          <w:i/>
          <w:spacing w:val="-2"/>
        </w:rPr>
        <w:t xml:space="preserve"> </w:t>
      </w:r>
      <w:r>
        <w:rPr>
          <w:i/>
        </w:rPr>
        <w:t>result</w:t>
      </w:r>
      <w:r>
        <w:rPr>
          <w:i/>
          <w:spacing w:val="-5"/>
        </w:rPr>
        <w:t xml:space="preserve"> </w:t>
      </w:r>
      <w:r>
        <w:t>of</w:t>
      </w:r>
      <w:r>
        <w:rPr>
          <w:spacing w:val="-7"/>
        </w:rPr>
        <w:t xml:space="preserve"> </w:t>
      </w:r>
      <w:r>
        <w:t>that</w:t>
      </w:r>
      <w:r>
        <w:rPr>
          <w:spacing w:val="-7"/>
        </w:rPr>
        <w:t xml:space="preserve"> </w:t>
      </w:r>
      <w:r>
        <w:t>process.</w:t>
      </w:r>
      <w:r>
        <w:rPr>
          <w:spacing w:val="-5"/>
        </w:rPr>
        <w:t xml:space="preserve"> </w:t>
      </w:r>
      <w:r>
        <w:t>(For</w:t>
      </w:r>
      <w:r>
        <w:rPr>
          <w:spacing w:val="-4"/>
        </w:rPr>
        <w:t xml:space="preserve"> </w:t>
      </w:r>
      <w:r>
        <w:t>example,</w:t>
      </w:r>
      <w:r>
        <w:rPr>
          <w:spacing w:val="-7"/>
        </w:rPr>
        <w:t xml:space="preserve"> </w:t>
      </w:r>
      <w:r>
        <w:t>a</w:t>
      </w:r>
      <w:r>
        <w:rPr>
          <w:spacing w:val="-3"/>
        </w:rPr>
        <w:t xml:space="preserve"> </w:t>
      </w:r>
      <w:r>
        <w:t>national competition</w:t>
      </w:r>
      <w:r>
        <w:rPr>
          <w:spacing w:val="-16"/>
        </w:rPr>
        <w:t xml:space="preserve"> </w:t>
      </w:r>
      <w:r>
        <w:t>is</w:t>
      </w:r>
      <w:r>
        <w:rPr>
          <w:spacing w:val="-15"/>
        </w:rPr>
        <w:t xml:space="preserve"> </w:t>
      </w:r>
      <w:r>
        <w:t>organized</w:t>
      </w:r>
      <w:r>
        <w:rPr>
          <w:spacing w:val="-15"/>
        </w:rPr>
        <w:t xml:space="preserve"> </w:t>
      </w:r>
      <w:r>
        <w:t>to</w:t>
      </w:r>
      <w:r>
        <w:rPr>
          <w:spacing w:val="-15"/>
        </w:rPr>
        <w:t xml:space="preserve"> </w:t>
      </w:r>
      <w:r>
        <w:t>solicit</w:t>
      </w:r>
      <w:r>
        <w:rPr>
          <w:spacing w:val="-16"/>
        </w:rPr>
        <w:t xml:space="preserve"> </w:t>
      </w:r>
      <w:r>
        <w:t>adaptation</w:t>
      </w:r>
      <w:r>
        <w:rPr>
          <w:spacing w:val="-15"/>
        </w:rPr>
        <w:t xml:space="preserve"> </w:t>
      </w:r>
      <w:r>
        <w:t>innovation</w:t>
      </w:r>
      <w:r>
        <w:rPr>
          <w:spacing w:val="-11"/>
        </w:rPr>
        <w:t xml:space="preserve"> </w:t>
      </w:r>
      <w:r>
        <w:t>ideas</w:t>
      </w:r>
      <w:r>
        <w:rPr>
          <w:spacing w:val="-16"/>
        </w:rPr>
        <w:t xml:space="preserve"> </w:t>
      </w:r>
      <w:r>
        <w:t>by</w:t>
      </w:r>
      <w:r>
        <w:rPr>
          <w:spacing w:val="-13"/>
        </w:rPr>
        <w:t xml:space="preserve"> </w:t>
      </w:r>
      <w:r>
        <w:t>either</w:t>
      </w:r>
      <w:r>
        <w:rPr>
          <w:spacing w:val="-12"/>
        </w:rPr>
        <w:t xml:space="preserve"> </w:t>
      </w:r>
      <w:r>
        <w:t>individuals</w:t>
      </w:r>
      <w:r>
        <w:rPr>
          <w:spacing w:val="-16"/>
        </w:rPr>
        <w:t xml:space="preserve"> </w:t>
      </w:r>
      <w:r>
        <w:t>or</w:t>
      </w:r>
      <w:r>
        <w:rPr>
          <w:spacing w:val="-15"/>
        </w:rPr>
        <w:t xml:space="preserve"> </w:t>
      </w:r>
      <w:r>
        <w:t>small</w:t>
      </w:r>
      <w:r>
        <w:rPr>
          <w:spacing w:val="-13"/>
        </w:rPr>
        <w:t xml:space="preserve"> </w:t>
      </w:r>
      <w:r>
        <w:t>teams. The</w:t>
      </w:r>
      <w:r>
        <w:rPr>
          <w:spacing w:val="-5"/>
        </w:rPr>
        <w:t xml:space="preserve"> </w:t>
      </w:r>
      <w:r>
        <w:t>desired</w:t>
      </w:r>
      <w:r>
        <w:rPr>
          <w:spacing w:val="-5"/>
        </w:rPr>
        <w:t xml:space="preserve"> </w:t>
      </w:r>
      <w:r>
        <w:t>result</w:t>
      </w:r>
      <w:r>
        <w:rPr>
          <w:spacing w:val="-9"/>
        </w:rPr>
        <w:t xml:space="preserve"> </w:t>
      </w:r>
      <w:r>
        <w:t>is</w:t>
      </w:r>
      <w:r>
        <w:rPr>
          <w:spacing w:val="-8"/>
        </w:rPr>
        <w:t xml:space="preserve"> </w:t>
      </w:r>
      <w:r>
        <w:t>receiving</w:t>
      </w:r>
      <w:r>
        <w:rPr>
          <w:spacing w:val="-10"/>
        </w:rPr>
        <w:t xml:space="preserve"> </w:t>
      </w:r>
      <w:r>
        <w:t>at</w:t>
      </w:r>
      <w:r>
        <w:rPr>
          <w:spacing w:val="-9"/>
        </w:rPr>
        <w:t xml:space="preserve"> </w:t>
      </w:r>
      <w:r>
        <w:t>least</w:t>
      </w:r>
      <w:r>
        <w:rPr>
          <w:spacing w:val="-9"/>
        </w:rPr>
        <w:t xml:space="preserve"> </w:t>
      </w:r>
      <w:r>
        <w:t>250</w:t>
      </w:r>
      <w:r>
        <w:rPr>
          <w:spacing w:val="-5"/>
        </w:rPr>
        <w:t xml:space="preserve"> </w:t>
      </w:r>
      <w:r>
        <w:t>submissions.) The</w:t>
      </w:r>
      <w:r>
        <w:rPr>
          <w:spacing w:val="-5"/>
        </w:rPr>
        <w:t xml:space="preserve"> </w:t>
      </w:r>
      <w:r>
        <w:t>proposal</w:t>
      </w:r>
      <w:r>
        <w:rPr>
          <w:spacing w:val="-5"/>
        </w:rPr>
        <w:t xml:space="preserve"> </w:t>
      </w:r>
      <w:r>
        <w:t>should</w:t>
      </w:r>
      <w:r>
        <w:rPr>
          <w:spacing w:val="-5"/>
        </w:rPr>
        <w:t xml:space="preserve"> </w:t>
      </w:r>
      <w:r>
        <w:t>also</w:t>
      </w:r>
      <w:r>
        <w:rPr>
          <w:spacing w:val="-3"/>
        </w:rPr>
        <w:t xml:space="preserve"> </w:t>
      </w:r>
      <w:r>
        <w:t>briefly</w:t>
      </w:r>
      <w:r>
        <w:rPr>
          <w:spacing w:val="-7"/>
        </w:rPr>
        <w:t xml:space="preserve"> </w:t>
      </w:r>
      <w:r>
        <w:t>outline what kinds of additional evidence the project would or might generate, and also briefly describe the process how this evidence could be used towards scaling up. (For example, the selected innovations</w:t>
      </w:r>
      <w:r>
        <w:rPr>
          <w:spacing w:val="-3"/>
        </w:rPr>
        <w:t xml:space="preserve"> </w:t>
      </w:r>
      <w:r>
        <w:t>would be tracked for</w:t>
      </w:r>
      <w:r>
        <w:rPr>
          <w:spacing w:val="-1"/>
        </w:rPr>
        <w:t xml:space="preserve"> </w:t>
      </w:r>
      <w:r>
        <w:t>interest</w:t>
      </w:r>
      <w:r>
        <w:rPr>
          <w:spacing w:val="-4"/>
        </w:rPr>
        <w:t xml:space="preserve"> </w:t>
      </w:r>
      <w:r>
        <w:t>by</w:t>
      </w:r>
      <w:r>
        <w:rPr>
          <w:spacing w:val="-3"/>
        </w:rPr>
        <w:t xml:space="preserve"> </w:t>
      </w:r>
      <w:r>
        <w:t>the accelerators,</w:t>
      </w:r>
      <w:r>
        <w:rPr>
          <w:spacing w:val="-4"/>
        </w:rPr>
        <w:t xml:space="preserve"> </w:t>
      </w:r>
      <w:r>
        <w:t>or</w:t>
      </w:r>
      <w:r>
        <w:rPr>
          <w:spacing w:val="-1"/>
        </w:rPr>
        <w:t xml:space="preserve"> </w:t>
      </w:r>
      <w:r>
        <w:t>attractiveness</w:t>
      </w:r>
      <w:r>
        <w:rPr>
          <w:spacing w:val="-3"/>
        </w:rPr>
        <w:t xml:space="preserve"> </w:t>
      </w:r>
      <w:r>
        <w:t>to venture capital or</w:t>
      </w:r>
      <w:r>
        <w:rPr>
          <w:spacing w:val="-12"/>
        </w:rPr>
        <w:t xml:space="preserve"> </w:t>
      </w:r>
      <w:r>
        <w:t>angel</w:t>
      </w:r>
      <w:r>
        <w:rPr>
          <w:spacing w:val="-12"/>
        </w:rPr>
        <w:t xml:space="preserve"> </w:t>
      </w:r>
      <w:r>
        <w:t>investors,</w:t>
      </w:r>
      <w:r>
        <w:rPr>
          <w:spacing w:val="-14"/>
        </w:rPr>
        <w:t xml:space="preserve"> </w:t>
      </w:r>
      <w:r>
        <w:t>other</w:t>
      </w:r>
      <w:r>
        <w:rPr>
          <w:spacing w:val="-11"/>
        </w:rPr>
        <w:t xml:space="preserve"> </w:t>
      </w:r>
      <w:r>
        <w:t>private</w:t>
      </w:r>
      <w:r>
        <w:rPr>
          <w:spacing w:val="-10"/>
        </w:rPr>
        <w:t xml:space="preserve"> </w:t>
      </w:r>
      <w:r>
        <w:t>sources,</w:t>
      </w:r>
      <w:r>
        <w:rPr>
          <w:spacing w:val="-14"/>
        </w:rPr>
        <w:t xml:space="preserve"> </w:t>
      </w:r>
      <w:r>
        <w:t>or</w:t>
      </w:r>
      <w:r>
        <w:rPr>
          <w:spacing w:val="-11"/>
        </w:rPr>
        <w:t xml:space="preserve"> </w:t>
      </w:r>
      <w:r>
        <w:t>potential</w:t>
      </w:r>
      <w:r>
        <w:rPr>
          <w:spacing w:val="-12"/>
        </w:rPr>
        <w:t xml:space="preserve"> </w:t>
      </w:r>
      <w:r>
        <w:t>consumers,</w:t>
      </w:r>
      <w:r>
        <w:rPr>
          <w:spacing w:val="-14"/>
        </w:rPr>
        <w:t xml:space="preserve"> </w:t>
      </w:r>
      <w:r>
        <w:t>end-users,</w:t>
      </w:r>
      <w:r>
        <w:rPr>
          <w:spacing w:val="-14"/>
        </w:rPr>
        <w:t xml:space="preserve"> </w:t>
      </w:r>
      <w:r>
        <w:t>and/or</w:t>
      </w:r>
      <w:r>
        <w:rPr>
          <w:spacing w:val="-16"/>
        </w:rPr>
        <w:t xml:space="preserve"> </w:t>
      </w:r>
      <w:r>
        <w:t>beneficiaries, depending on the type of innovation.)</w:t>
      </w:r>
    </w:p>
    <w:p w14:paraId="3CCB90DA" w14:textId="77777777" w:rsidR="006C3EB9" w:rsidRDefault="006C3EB9">
      <w:pPr>
        <w:spacing w:line="259" w:lineRule="auto"/>
        <w:jc w:val="both"/>
        <w:sectPr w:rsidR="006C3EB9">
          <w:pgSz w:w="12240" w:h="15840"/>
          <w:pgMar w:top="1380" w:right="1320" w:bottom="280" w:left="1340" w:header="720" w:footer="720" w:gutter="0"/>
          <w:cols w:space="720"/>
        </w:sectPr>
      </w:pPr>
    </w:p>
    <w:p w14:paraId="6880D076" w14:textId="77777777" w:rsidR="006C3EB9" w:rsidRPr="0078164B" w:rsidRDefault="00D8503C">
      <w:pPr>
        <w:pStyle w:val="ListParagraph"/>
        <w:numPr>
          <w:ilvl w:val="0"/>
          <w:numId w:val="4"/>
        </w:numPr>
        <w:tabs>
          <w:tab w:val="left" w:pos="389"/>
        </w:tabs>
        <w:spacing w:before="64" w:line="259" w:lineRule="auto"/>
        <w:ind w:right="114" w:firstLine="0"/>
        <w:rPr>
          <w:b/>
        </w:rPr>
      </w:pPr>
      <w:r w:rsidRPr="0078164B">
        <w:rPr>
          <w:b/>
        </w:rPr>
        <w:lastRenderedPageBreak/>
        <w:t>Confirm that the project meets relevant national technical standards, where applicable, such as standards for environmental assessment, building codes, etc., and complies with the Environmental and Social Policy. All proposed projects shall undertake a screening of environmental and social risks and demonstrate compliance with the environmental and social principles as outlined in the Environmental and Social Policy.</w:t>
      </w:r>
    </w:p>
    <w:p w14:paraId="58333A9C" w14:textId="77777777" w:rsidR="006C3EB9" w:rsidRDefault="006C3EB9">
      <w:pPr>
        <w:pStyle w:val="BodyText"/>
        <w:spacing w:before="88"/>
        <w:ind w:left="0"/>
      </w:pPr>
    </w:p>
    <w:p w14:paraId="69662739" w14:textId="32A34BA7" w:rsidR="00971CB5" w:rsidRPr="004C0274" w:rsidRDefault="00971CB5">
      <w:pPr>
        <w:pStyle w:val="BodyText"/>
        <w:spacing w:before="88"/>
        <w:ind w:left="0"/>
        <w:rPr>
          <w:b/>
          <w:bCs/>
          <w:u w:val="single"/>
        </w:rPr>
      </w:pPr>
      <w:r w:rsidRPr="004C0274">
        <w:rPr>
          <w:b/>
          <w:bCs/>
          <w:u w:val="single"/>
        </w:rPr>
        <w:t xml:space="preserve">Please note that this section </w:t>
      </w:r>
      <w:r w:rsidR="001D2548" w:rsidRPr="004C0274">
        <w:rPr>
          <w:b/>
          <w:bCs/>
          <w:u w:val="single"/>
        </w:rPr>
        <w:t>is only applicable</w:t>
      </w:r>
      <w:r w:rsidR="00D32AF4" w:rsidRPr="004C0274">
        <w:rPr>
          <w:b/>
          <w:bCs/>
          <w:u w:val="single"/>
        </w:rPr>
        <w:t xml:space="preserve"> and need to be complet</w:t>
      </w:r>
      <w:r w:rsidR="0016297C" w:rsidRPr="004C0274">
        <w:rPr>
          <w:b/>
          <w:bCs/>
          <w:u w:val="single"/>
        </w:rPr>
        <w:t>ed</w:t>
      </w:r>
      <w:r w:rsidR="001D2548" w:rsidRPr="004C0274">
        <w:rPr>
          <w:b/>
          <w:bCs/>
          <w:u w:val="single"/>
        </w:rPr>
        <w:t xml:space="preserve"> if accessing the </w:t>
      </w:r>
      <w:r w:rsidR="00B01446" w:rsidRPr="004C0274">
        <w:rPr>
          <w:b/>
          <w:bCs/>
          <w:u w:val="single"/>
        </w:rPr>
        <w:t xml:space="preserve">bundled </w:t>
      </w:r>
      <w:r w:rsidR="00677851" w:rsidRPr="004C0274">
        <w:rPr>
          <w:b/>
          <w:bCs/>
          <w:u w:val="single"/>
        </w:rPr>
        <w:t xml:space="preserve">modality </w:t>
      </w:r>
      <w:r w:rsidR="00FB71F8" w:rsidRPr="004C0274">
        <w:rPr>
          <w:b/>
          <w:bCs/>
          <w:u w:val="single"/>
        </w:rPr>
        <w:t xml:space="preserve">of innovation and learning </w:t>
      </w:r>
      <w:r w:rsidR="00554E82" w:rsidRPr="004C0274">
        <w:rPr>
          <w:b/>
          <w:bCs/>
          <w:u w:val="single"/>
        </w:rPr>
        <w:t xml:space="preserve">grants. </w:t>
      </w:r>
    </w:p>
    <w:p w14:paraId="7657699F" w14:textId="77777777" w:rsidR="00554E82" w:rsidRDefault="00554E82">
      <w:pPr>
        <w:pStyle w:val="BodyText"/>
        <w:spacing w:before="88"/>
        <w:ind w:left="0"/>
      </w:pPr>
    </w:p>
    <w:p w14:paraId="405C5068" w14:textId="57271A09" w:rsidR="006C3EB9" w:rsidRPr="0078164B" w:rsidRDefault="00F60EA0" w:rsidP="6B99C9E7">
      <w:pPr>
        <w:pStyle w:val="ListParagraph"/>
        <w:numPr>
          <w:ilvl w:val="0"/>
          <w:numId w:val="4"/>
        </w:numPr>
        <w:tabs>
          <w:tab w:val="left" w:pos="384"/>
        </w:tabs>
        <w:spacing w:line="256" w:lineRule="auto"/>
        <w:ind w:right="115" w:firstLine="0"/>
        <w:rPr>
          <w:b/>
          <w:bCs/>
        </w:rPr>
      </w:pPr>
      <w:r w:rsidRPr="6B99C9E7">
        <w:rPr>
          <w:b/>
          <w:bCs/>
        </w:rPr>
        <w:t>D</w:t>
      </w:r>
      <w:r w:rsidR="00D8503C" w:rsidRPr="6B99C9E7">
        <w:rPr>
          <w:b/>
          <w:bCs/>
        </w:rPr>
        <w:t>escribe the learning and knowledge management component to capture and disseminate lessons learned</w:t>
      </w:r>
      <w:r w:rsidR="001206D5">
        <w:rPr>
          <w:b/>
          <w:bCs/>
        </w:rPr>
        <w:t xml:space="preserve">, as well as the innovation component </w:t>
      </w:r>
      <w:r w:rsidR="004C0274">
        <w:rPr>
          <w:b/>
          <w:bCs/>
        </w:rPr>
        <w:t>to ensure continuous innovation cycle</w:t>
      </w:r>
      <w:r w:rsidR="00D8503C" w:rsidRPr="6B99C9E7">
        <w:rPr>
          <w:b/>
          <w:bCs/>
        </w:rPr>
        <w:t>.</w:t>
      </w:r>
    </w:p>
    <w:p w14:paraId="0DD3D90C" w14:textId="77777777" w:rsidR="006C3EB9" w:rsidRDefault="006C3EB9">
      <w:pPr>
        <w:pStyle w:val="BodyText"/>
        <w:ind w:left="0"/>
      </w:pPr>
    </w:p>
    <w:p w14:paraId="0709C544" w14:textId="7887B991" w:rsidR="00B8194A" w:rsidRPr="004C0274" w:rsidRDefault="00D32AF4" w:rsidP="00B8194A">
      <w:pPr>
        <w:pStyle w:val="Footer"/>
        <w:tabs>
          <w:tab w:val="clear" w:pos="4320"/>
          <w:tab w:val="clear" w:pos="8640"/>
        </w:tabs>
        <w:rPr>
          <w:rFonts w:ascii="Arial" w:hAnsi="Arial" w:cs="Arial"/>
          <w:sz w:val="22"/>
          <w:szCs w:val="22"/>
          <w:lang w:val="en-GB"/>
        </w:rPr>
      </w:pPr>
      <w:r w:rsidRPr="004C0274">
        <w:rPr>
          <w:rFonts w:ascii="Arial" w:hAnsi="Arial" w:cs="Arial"/>
          <w:sz w:val="22"/>
          <w:szCs w:val="22"/>
          <w:lang w:val="en-GB"/>
        </w:rPr>
        <w:t>P</w:t>
      </w:r>
      <w:r w:rsidR="00B8194A" w:rsidRPr="004C0274">
        <w:rPr>
          <w:rFonts w:ascii="Arial" w:hAnsi="Arial" w:cs="Arial"/>
          <w:sz w:val="22"/>
          <w:szCs w:val="22"/>
          <w:lang w:val="en-GB"/>
        </w:rPr>
        <w:t xml:space="preserve">lease describe the rationale and how the proposal meets the criteria set for this type of </w:t>
      </w:r>
      <w:r w:rsidR="001206D5" w:rsidRPr="001206D5">
        <w:rPr>
          <w:rFonts w:ascii="Arial" w:hAnsi="Arial" w:cs="Arial"/>
          <w:sz w:val="22"/>
          <w:szCs w:val="22"/>
          <w:lang w:val="en-GB"/>
        </w:rPr>
        <w:t>funding. For</w:t>
      </w:r>
      <w:r w:rsidR="0016297C" w:rsidRPr="004C0274">
        <w:rPr>
          <w:rFonts w:ascii="Arial" w:hAnsi="Arial" w:cs="Arial"/>
          <w:sz w:val="22"/>
          <w:szCs w:val="22"/>
          <w:lang w:val="en-GB"/>
        </w:rPr>
        <w:t xml:space="preserve"> reference, see the </w:t>
      </w:r>
      <w:r w:rsidR="001F11E1" w:rsidRPr="004C0274">
        <w:rPr>
          <w:rFonts w:ascii="Arial" w:hAnsi="Arial" w:cs="Arial"/>
          <w:sz w:val="22"/>
          <w:szCs w:val="22"/>
          <w:lang w:val="en-GB"/>
        </w:rPr>
        <w:t xml:space="preserve">below </w:t>
      </w:r>
      <w:r w:rsidR="0016297C" w:rsidRPr="004C0274">
        <w:rPr>
          <w:rFonts w:ascii="Arial" w:hAnsi="Arial" w:cs="Arial"/>
          <w:sz w:val="22"/>
          <w:szCs w:val="22"/>
          <w:lang w:val="en-GB"/>
        </w:rPr>
        <w:t>specific</w:t>
      </w:r>
      <w:r w:rsidR="001F11E1" w:rsidRPr="004C0274">
        <w:rPr>
          <w:rFonts w:ascii="Arial" w:hAnsi="Arial" w:cs="Arial"/>
          <w:sz w:val="22"/>
          <w:szCs w:val="22"/>
          <w:lang w:val="en-GB"/>
        </w:rPr>
        <w:t xml:space="preserve"> innovation and learning</w:t>
      </w:r>
      <w:r w:rsidR="0016297C" w:rsidRPr="004C0274">
        <w:rPr>
          <w:rFonts w:ascii="Arial" w:hAnsi="Arial" w:cs="Arial"/>
          <w:sz w:val="22"/>
          <w:szCs w:val="22"/>
          <w:lang w:val="en-GB"/>
        </w:rPr>
        <w:t xml:space="preserve"> criteria</w:t>
      </w:r>
      <w:r w:rsidR="001F11E1" w:rsidRPr="004C0274">
        <w:rPr>
          <w:rFonts w:ascii="Arial" w:hAnsi="Arial" w:cs="Arial"/>
          <w:sz w:val="22"/>
          <w:szCs w:val="22"/>
          <w:lang w:val="en-GB"/>
        </w:rPr>
        <w:t>:</w:t>
      </w:r>
    </w:p>
    <w:p w14:paraId="302921D3" w14:textId="77777777" w:rsidR="0085412D" w:rsidRDefault="0085412D" w:rsidP="00B8194A">
      <w:pPr>
        <w:pStyle w:val="Footer"/>
        <w:tabs>
          <w:tab w:val="clear" w:pos="4320"/>
          <w:tab w:val="clear" w:pos="8640"/>
        </w:tabs>
        <w:rPr>
          <w:rFonts w:ascii="Arial" w:hAnsi="Arial" w:cs="Arial"/>
          <w:sz w:val="22"/>
          <w:szCs w:val="22"/>
          <w:highlight w:val="yellow"/>
          <w:lang w:val="en-GB"/>
        </w:rPr>
      </w:pPr>
    </w:p>
    <w:p w14:paraId="377B4247" w14:textId="77777777" w:rsidR="0085412D" w:rsidRPr="004C0274" w:rsidRDefault="0085412D" w:rsidP="0085412D">
      <w:pPr>
        <w:pStyle w:val="Footer"/>
        <w:rPr>
          <w:rFonts w:ascii="Arial" w:hAnsi="Arial" w:cs="Arial"/>
          <w:b/>
          <w:bCs/>
          <w:sz w:val="22"/>
          <w:szCs w:val="22"/>
          <w:lang w:val="en-GB"/>
        </w:rPr>
      </w:pPr>
      <w:r w:rsidRPr="004C0274">
        <w:rPr>
          <w:rFonts w:ascii="Arial" w:hAnsi="Arial" w:cs="Arial"/>
          <w:b/>
          <w:bCs/>
          <w:sz w:val="22"/>
          <w:szCs w:val="22"/>
          <w:lang w:val="en-GB"/>
        </w:rPr>
        <w:t>Innovation:</w:t>
      </w:r>
    </w:p>
    <w:p w14:paraId="0EAA7AC8" w14:textId="1A023453" w:rsidR="0085412D" w:rsidRPr="0085412D" w:rsidRDefault="0085412D" w:rsidP="001206D5">
      <w:pPr>
        <w:pStyle w:val="Footer"/>
        <w:numPr>
          <w:ilvl w:val="0"/>
          <w:numId w:val="10"/>
        </w:numPr>
        <w:rPr>
          <w:rFonts w:ascii="Arial" w:hAnsi="Arial" w:cs="Arial"/>
          <w:sz w:val="22"/>
          <w:szCs w:val="22"/>
          <w:lang w:val="en-GB"/>
        </w:rPr>
      </w:pPr>
      <w:r w:rsidRPr="0085412D">
        <w:rPr>
          <w:rFonts w:ascii="Arial" w:hAnsi="Arial" w:cs="Arial"/>
          <w:sz w:val="22"/>
          <w:szCs w:val="22"/>
          <w:lang w:val="en-GB"/>
        </w:rPr>
        <w:t>Encouraging and accelerating innovation:</w:t>
      </w:r>
    </w:p>
    <w:p w14:paraId="3D350E18" w14:textId="77777777" w:rsidR="0085412D" w:rsidRPr="0085412D" w:rsidRDefault="0085412D" w:rsidP="004C0274">
      <w:pPr>
        <w:pStyle w:val="Footer"/>
        <w:ind w:left="720"/>
        <w:rPr>
          <w:rFonts w:ascii="Arial" w:hAnsi="Arial" w:cs="Arial"/>
          <w:sz w:val="22"/>
          <w:szCs w:val="22"/>
          <w:lang w:val="en-GB"/>
        </w:rPr>
      </w:pPr>
      <w:r w:rsidRPr="0085412D">
        <w:rPr>
          <w:rFonts w:ascii="Arial" w:hAnsi="Arial" w:cs="Arial"/>
          <w:sz w:val="22"/>
          <w:szCs w:val="22"/>
          <w:lang w:val="en-GB"/>
        </w:rPr>
        <w:t>Does the project/programme encourage or accelerate development of innovative</w:t>
      </w:r>
    </w:p>
    <w:p w14:paraId="376A747A" w14:textId="7EA6D6E1" w:rsidR="0085412D" w:rsidRPr="0085412D" w:rsidRDefault="0085412D" w:rsidP="004C0274">
      <w:pPr>
        <w:pStyle w:val="Footer"/>
        <w:ind w:left="720"/>
        <w:rPr>
          <w:rFonts w:ascii="Arial" w:hAnsi="Arial" w:cs="Arial"/>
          <w:sz w:val="22"/>
          <w:szCs w:val="22"/>
          <w:lang w:val="en-GB"/>
        </w:rPr>
      </w:pPr>
      <w:r w:rsidRPr="0085412D">
        <w:rPr>
          <w:rFonts w:ascii="Arial" w:hAnsi="Arial" w:cs="Arial"/>
          <w:sz w:val="22"/>
          <w:szCs w:val="22"/>
          <w:lang w:val="en-GB"/>
        </w:rPr>
        <w:t xml:space="preserve">adaptation practices, tools and </w:t>
      </w:r>
      <w:r w:rsidR="001206D5" w:rsidRPr="0085412D">
        <w:rPr>
          <w:rFonts w:ascii="Arial" w:hAnsi="Arial" w:cs="Arial"/>
          <w:sz w:val="22"/>
          <w:szCs w:val="22"/>
          <w:lang w:val="en-GB"/>
        </w:rPr>
        <w:t>technologies?</w:t>
      </w:r>
    </w:p>
    <w:p w14:paraId="0A034A49" w14:textId="2CCED3C9" w:rsidR="0085412D" w:rsidRPr="0085412D" w:rsidRDefault="0085412D" w:rsidP="001206D5">
      <w:pPr>
        <w:pStyle w:val="Footer"/>
        <w:numPr>
          <w:ilvl w:val="0"/>
          <w:numId w:val="10"/>
        </w:numPr>
        <w:rPr>
          <w:rFonts w:ascii="Arial" w:hAnsi="Arial" w:cs="Arial"/>
          <w:sz w:val="22"/>
          <w:szCs w:val="22"/>
          <w:lang w:val="en-GB"/>
        </w:rPr>
      </w:pPr>
      <w:r w:rsidRPr="0085412D">
        <w:rPr>
          <w:rFonts w:ascii="Arial" w:hAnsi="Arial" w:cs="Arial"/>
          <w:sz w:val="22"/>
          <w:szCs w:val="22"/>
          <w:lang w:val="en-GB"/>
        </w:rPr>
        <w:t>Generating evidence base:</w:t>
      </w:r>
    </w:p>
    <w:p w14:paraId="3B457D74" w14:textId="77777777" w:rsidR="0085412D" w:rsidRPr="0085412D" w:rsidRDefault="0085412D" w:rsidP="004C0274">
      <w:pPr>
        <w:pStyle w:val="Footer"/>
        <w:ind w:left="720"/>
        <w:rPr>
          <w:rFonts w:ascii="Arial" w:hAnsi="Arial" w:cs="Arial"/>
          <w:sz w:val="22"/>
          <w:szCs w:val="22"/>
          <w:lang w:val="en-GB"/>
        </w:rPr>
      </w:pPr>
      <w:r w:rsidRPr="0085412D">
        <w:rPr>
          <w:rFonts w:ascii="Arial" w:hAnsi="Arial" w:cs="Arial"/>
          <w:sz w:val="22"/>
          <w:szCs w:val="22"/>
          <w:lang w:val="en-GB"/>
        </w:rPr>
        <w:t>Does the project/programme help generate evidence base of effective, efficient</w:t>
      </w:r>
    </w:p>
    <w:p w14:paraId="73EAA80D" w14:textId="77777777" w:rsidR="0085412D" w:rsidRPr="0085412D" w:rsidRDefault="0085412D" w:rsidP="004C0274">
      <w:pPr>
        <w:pStyle w:val="Footer"/>
        <w:ind w:left="720"/>
        <w:rPr>
          <w:rFonts w:ascii="Arial" w:hAnsi="Arial" w:cs="Arial"/>
          <w:sz w:val="22"/>
          <w:szCs w:val="22"/>
          <w:lang w:val="en-GB"/>
        </w:rPr>
      </w:pPr>
      <w:r w:rsidRPr="0085412D">
        <w:rPr>
          <w:rFonts w:ascii="Arial" w:hAnsi="Arial" w:cs="Arial"/>
          <w:sz w:val="22"/>
          <w:szCs w:val="22"/>
          <w:lang w:val="en-GB"/>
        </w:rPr>
        <w:t>adaptation practices, products or technologies generated, as a basis for potential</w:t>
      </w:r>
    </w:p>
    <w:p w14:paraId="0C3DDD8E" w14:textId="77777777" w:rsidR="0085412D" w:rsidRPr="0085412D" w:rsidRDefault="0085412D" w:rsidP="004C0274">
      <w:pPr>
        <w:pStyle w:val="Footer"/>
        <w:ind w:left="720"/>
        <w:rPr>
          <w:rFonts w:ascii="Arial" w:hAnsi="Arial" w:cs="Arial"/>
          <w:sz w:val="22"/>
          <w:szCs w:val="22"/>
          <w:lang w:val="en-GB"/>
        </w:rPr>
      </w:pPr>
      <w:r w:rsidRPr="0085412D">
        <w:rPr>
          <w:rFonts w:ascii="Arial" w:hAnsi="Arial" w:cs="Arial"/>
          <w:sz w:val="22"/>
          <w:szCs w:val="22"/>
          <w:lang w:val="en-GB"/>
        </w:rPr>
        <w:t>scaling up?</w:t>
      </w:r>
    </w:p>
    <w:p w14:paraId="3C695A8A" w14:textId="416B8E0F" w:rsidR="0085412D" w:rsidRPr="0085412D" w:rsidRDefault="0085412D" w:rsidP="001206D5">
      <w:pPr>
        <w:pStyle w:val="Footer"/>
        <w:numPr>
          <w:ilvl w:val="0"/>
          <w:numId w:val="10"/>
        </w:numPr>
        <w:rPr>
          <w:rFonts w:ascii="Arial" w:hAnsi="Arial" w:cs="Arial"/>
          <w:sz w:val="22"/>
          <w:szCs w:val="22"/>
          <w:lang w:val="en-GB"/>
        </w:rPr>
      </w:pPr>
      <w:r w:rsidRPr="0085412D">
        <w:rPr>
          <w:rFonts w:ascii="Arial" w:hAnsi="Arial" w:cs="Arial"/>
          <w:sz w:val="22"/>
          <w:szCs w:val="22"/>
          <w:lang w:val="en-GB"/>
        </w:rPr>
        <w:t>Enhance learning and encourage scalability:</w:t>
      </w:r>
    </w:p>
    <w:p w14:paraId="30C344B0" w14:textId="15FA7605" w:rsidR="0085412D" w:rsidRPr="0085412D" w:rsidRDefault="0085412D" w:rsidP="004C0274">
      <w:pPr>
        <w:pStyle w:val="Footer"/>
        <w:ind w:left="720"/>
        <w:rPr>
          <w:rFonts w:ascii="Arial" w:hAnsi="Arial" w:cs="Arial"/>
          <w:sz w:val="22"/>
          <w:szCs w:val="22"/>
          <w:lang w:val="en-GB"/>
        </w:rPr>
      </w:pPr>
      <w:r w:rsidRPr="0085412D">
        <w:rPr>
          <w:rFonts w:ascii="Arial" w:hAnsi="Arial" w:cs="Arial"/>
          <w:sz w:val="22"/>
          <w:szCs w:val="22"/>
          <w:lang w:val="en-GB"/>
        </w:rPr>
        <w:t>Does the project ha</w:t>
      </w:r>
      <w:r w:rsidR="001206D5">
        <w:rPr>
          <w:rFonts w:ascii="Arial" w:hAnsi="Arial" w:cs="Arial"/>
          <w:sz w:val="22"/>
          <w:szCs w:val="22"/>
          <w:lang w:val="en-GB"/>
        </w:rPr>
        <w:t>ve</w:t>
      </w:r>
      <w:r w:rsidRPr="0085412D">
        <w:rPr>
          <w:rFonts w:ascii="Arial" w:hAnsi="Arial" w:cs="Arial"/>
          <w:sz w:val="22"/>
          <w:szCs w:val="22"/>
          <w:lang w:val="en-GB"/>
        </w:rPr>
        <w:t xml:space="preserve"> a potential for maximizing impact through scaling up of AF</w:t>
      </w:r>
    </w:p>
    <w:p w14:paraId="4E2EE4A2" w14:textId="77777777" w:rsidR="0085412D" w:rsidRPr="0085412D" w:rsidRDefault="0085412D" w:rsidP="004C0274">
      <w:pPr>
        <w:pStyle w:val="Footer"/>
        <w:ind w:left="720"/>
        <w:rPr>
          <w:rFonts w:ascii="Arial" w:hAnsi="Arial" w:cs="Arial"/>
          <w:sz w:val="22"/>
          <w:szCs w:val="22"/>
          <w:lang w:val="en-GB"/>
        </w:rPr>
      </w:pPr>
      <w:r w:rsidRPr="0085412D">
        <w:rPr>
          <w:rFonts w:ascii="Arial" w:hAnsi="Arial" w:cs="Arial"/>
          <w:sz w:val="22"/>
          <w:szCs w:val="22"/>
          <w:lang w:val="en-GB"/>
        </w:rPr>
        <w:t>funded projects and serve as a knowledge broker that supports early</w:t>
      </w:r>
    </w:p>
    <w:p w14:paraId="78060CBD" w14:textId="77777777" w:rsidR="0085412D" w:rsidRPr="0085412D" w:rsidRDefault="0085412D" w:rsidP="004C0274">
      <w:pPr>
        <w:pStyle w:val="Footer"/>
        <w:ind w:left="720"/>
        <w:rPr>
          <w:rFonts w:ascii="Arial" w:hAnsi="Arial" w:cs="Arial"/>
          <w:sz w:val="22"/>
          <w:szCs w:val="22"/>
          <w:lang w:val="en-GB"/>
        </w:rPr>
      </w:pPr>
      <w:r w:rsidRPr="0085412D">
        <w:rPr>
          <w:rFonts w:ascii="Arial" w:hAnsi="Arial" w:cs="Arial"/>
          <w:sz w:val="22"/>
          <w:szCs w:val="22"/>
          <w:lang w:val="en-GB"/>
        </w:rPr>
        <w:t>interventions based on lessons learned?</w:t>
      </w:r>
    </w:p>
    <w:p w14:paraId="0E320D0B" w14:textId="77777777" w:rsidR="001F11E1" w:rsidRDefault="001F11E1" w:rsidP="0085412D">
      <w:pPr>
        <w:pStyle w:val="Footer"/>
        <w:rPr>
          <w:rFonts w:ascii="Arial" w:hAnsi="Arial" w:cs="Arial"/>
          <w:b/>
          <w:bCs/>
          <w:sz w:val="22"/>
          <w:szCs w:val="22"/>
          <w:lang w:val="en-GB"/>
        </w:rPr>
      </w:pPr>
    </w:p>
    <w:p w14:paraId="1B23B276" w14:textId="6D81233F" w:rsidR="0085412D" w:rsidRPr="004C0274" w:rsidRDefault="0085412D" w:rsidP="0085412D">
      <w:pPr>
        <w:pStyle w:val="Footer"/>
        <w:rPr>
          <w:rFonts w:ascii="Arial" w:hAnsi="Arial" w:cs="Arial"/>
          <w:b/>
          <w:bCs/>
          <w:sz w:val="22"/>
          <w:szCs w:val="22"/>
          <w:lang w:val="en-GB"/>
        </w:rPr>
      </w:pPr>
      <w:r w:rsidRPr="004C0274">
        <w:rPr>
          <w:rFonts w:ascii="Arial" w:hAnsi="Arial" w:cs="Arial"/>
          <w:b/>
          <w:bCs/>
          <w:sz w:val="22"/>
          <w:szCs w:val="22"/>
          <w:lang w:val="en-GB"/>
        </w:rPr>
        <w:t>Learning:</w:t>
      </w:r>
    </w:p>
    <w:p w14:paraId="43821FD3" w14:textId="7D279477" w:rsidR="0085412D" w:rsidRPr="0085412D" w:rsidRDefault="0085412D" w:rsidP="001206D5">
      <w:pPr>
        <w:pStyle w:val="Footer"/>
        <w:numPr>
          <w:ilvl w:val="0"/>
          <w:numId w:val="10"/>
        </w:numPr>
        <w:rPr>
          <w:rFonts w:ascii="Arial" w:hAnsi="Arial" w:cs="Arial"/>
          <w:sz w:val="22"/>
          <w:szCs w:val="22"/>
          <w:lang w:val="en-GB"/>
        </w:rPr>
      </w:pPr>
      <w:r w:rsidRPr="0085412D">
        <w:rPr>
          <w:rFonts w:ascii="Arial" w:hAnsi="Arial" w:cs="Arial"/>
          <w:sz w:val="22"/>
          <w:szCs w:val="22"/>
          <w:lang w:val="en-GB"/>
        </w:rPr>
        <w:t>Are the proposed activities to support learning adequate? Do they reflect knowledge</w:t>
      </w:r>
    </w:p>
    <w:p w14:paraId="720BBC03" w14:textId="77777777" w:rsidR="0085412D" w:rsidRPr="0085412D" w:rsidRDefault="0085412D" w:rsidP="004C0274">
      <w:pPr>
        <w:pStyle w:val="Footer"/>
        <w:ind w:left="720"/>
        <w:rPr>
          <w:rFonts w:ascii="Arial" w:hAnsi="Arial" w:cs="Arial"/>
          <w:sz w:val="22"/>
          <w:szCs w:val="22"/>
          <w:lang w:val="en-GB"/>
        </w:rPr>
      </w:pPr>
      <w:r w:rsidRPr="0085412D">
        <w:rPr>
          <w:rFonts w:ascii="Arial" w:hAnsi="Arial" w:cs="Arial"/>
          <w:sz w:val="22"/>
          <w:szCs w:val="22"/>
          <w:lang w:val="en-GB"/>
        </w:rPr>
        <w:t>gaps and learning needs identified by users?</w:t>
      </w:r>
    </w:p>
    <w:p w14:paraId="4738C18A" w14:textId="5AC4968F" w:rsidR="0085412D" w:rsidRPr="0085412D" w:rsidRDefault="0085412D" w:rsidP="001206D5">
      <w:pPr>
        <w:pStyle w:val="Footer"/>
        <w:numPr>
          <w:ilvl w:val="0"/>
          <w:numId w:val="10"/>
        </w:numPr>
        <w:rPr>
          <w:rFonts w:ascii="Arial" w:hAnsi="Arial" w:cs="Arial"/>
          <w:sz w:val="22"/>
          <w:szCs w:val="22"/>
          <w:lang w:val="en-GB"/>
        </w:rPr>
      </w:pPr>
      <w:r w:rsidRPr="0085412D">
        <w:rPr>
          <w:rFonts w:ascii="Arial" w:hAnsi="Arial" w:cs="Arial"/>
          <w:sz w:val="22"/>
          <w:szCs w:val="22"/>
          <w:lang w:val="en-GB"/>
        </w:rPr>
        <w:t>Do they build on established “best practices” for project/programme learning? Are</w:t>
      </w:r>
    </w:p>
    <w:p w14:paraId="6765AE1C" w14:textId="77777777" w:rsidR="0085412D" w:rsidRPr="0085412D" w:rsidRDefault="0085412D" w:rsidP="004C0274">
      <w:pPr>
        <w:pStyle w:val="Footer"/>
        <w:ind w:left="720"/>
        <w:rPr>
          <w:rFonts w:ascii="Arial" w:hAnsi="Arial" w:cs="Arial"/>
          <w:sz w:val="22"/>
          <w:szCs w:val="22"/>
          <w:lang w:val="en-GB"/>
        </w:rPr>
      </w:pPr>
      <w:r w:rsidRPr="0085412D">
        <w:rPr>
          <w:rFonts w:ascii="Arial" w:hAnsi="Arial" w:cs="Arial"/>
          <w:sz w:val="22"/>
          <w:szCs w:val="22"/>
          <w:lang w:val="en-GB"/>
        </w:rPr>
        <w:t>they based on shared resources and knowledge?</w:t>
      </w:r>
    </w:p>
    <w:p w14:paraId="42D5665A" w14:textId="70714F89" w:rsidR="0085412D" w:rsidRPr="0085412D" w:rsidRDefault="0085412D" w:rsidP="001206D5">
      <w:pPr>
        <w:pStyle w:val="Footer"/>
        <w:numPr>
          <w:ilvl w:val="0"/>
          <w:numId w:val="10"/>
        </w:numPr>
        <w:rPr>
          <w:rFonts w:ascii="Arial" w:hAnsi="Arial" w:cs="Arial"/>
          <w:sz w:val="22"/>
          <w:szCs w:val="22"/>
          <w:lang w:val="en-GB"/>
        </w:rPr>
      </w:pPr>
      <w:r w:rsidRPr="0085412D">
        <w:rPr>
          <w:rFonts w:ascii="Arial" w:hAnsi="Arial" w:cs="Arial"/>
          <w:sz w:val="22"/>
          <w:szCs w:val="22"/>
          <w:lang w:val="en-GB"/>
        </w:rPr>
        <w:t>Does the project harness lessons learned and knowledge that enable integrating</w:t>
      </w:r>
    </w:p>
    <w:p w14:paraId="0F157AB5" w14:textId="0FC4600B" w:rsidR="0085412D" w:rsidRPr="005A759F" w:rsidRDefault="0085412D" w:rsidP="004C0274">
      <w:pPr>
        <w:pStyle w:val="Footer"/>
        <w:tabs>
          <w:tab w:val="clear" w:pos="4320"/>
          <w:tab w:val="clear" w:pos="8640"/>
        </w:tabs>
        <w:ind w:left="720"/>
        <w:rPr>
          <w:rFonts w:ascii="Arial" w:hAnsi="Arial" w:cs="Arial"/>
          <w:sz w:val="22"/>
          <w:szCs w:val="22"/>
          <w:highlight w:val="yellow"/>
          <w:lang w:val="en-GB"/>
        </w:rPr>
      </w:pPr>
      <w:r w:rsidRPr="0085412D">
        <w:rPr>
          <w:rFonts w:ascii="Arial" w:hAnsi="Arial" w:cs="Arial"/>
          <w:sz w:val="22"/>
          <w:szCs w:val="22"/>
          <w:lang w:val="en-GB"/>
        </w:rPr>
        <w:t>them in scaling up approaches?</w:t>
      </w:r>
    </w:p>
    <w:p w14:paraId="3F697458" w14:textId="77777777" w:rsidR="009135D6" w:rsidRDefault="009135D6" w:rsidP="00B8194A">
      <w:pPr>
        <w:pStyle w:val="Footer"/>
        <w:tabs>
          <w:tab w:val="clear" w:pos="4320"/>
          <w:tab w:val="clear" w:pos="8640"/>
        </w:tabs>
        <w:rPr>
          <w:rFonts w:ascii="Arial" w:hAnsi="Arial" w:cs="Arial"/>
          <w:sz w:val="22"/>
          <w:szCs w:val="22"/>
          <w:highlight w:val="yellow"/>
          <w:lang w:val="en-GB"/>
        </w:rPr>
      </w:pPr>
    </w:p>
    <w:p w14:paraId="17D5C109" w14:textId="2D0D5780" w:rsidR="00A912E5" w:rsidRDefault="00AB1A6A" w:rsidP="00AB1A6A">
      <w:pPr>
        <w:pStyle w:val="Footer"/>
        <w:rPr>
          <w:rFonts w:ascii="Arial" w:hAnsi="Arial" w:cs="Arial"/>
          <w:sz w:val="22"/>
          <w:szCs w:val="22"/>
        </w:rPr>
      </w:pPr>
      <w:r w:rsidRPr="00AB1A6A">
        <w:rPr>
          <w:rFonts w:ascii="Arial" w:hAnsi="Arial" w:cs="Arial"/>
          <w:sz w:val="22"/>
          <w:szCs w:val="22"/>
        </w:rPr>
        <w:t>National Implementing Entities (NIEs) should ensure that proposals include well-balanced elements of both learning and innovation that are complementary and mutually reinforcing. Avoid disproportionate emphasis on one aspect while giving only minimal attention to the other.</w:t>
      </w:r>
      <w:r>
        <w:rPr>
          <w:rFonts w:ascii="Arial" w:hAnsi="Arial" w:cs="Arial"/>
          <w:sz w:val="22"/>
          <w:szCs w:val="22"/>
        </w:rPr>
        <w:t xml:space="preserve"> </w:t>
      </w:r>
      <w:r w:rsidRPr="00AB1A6A">
        <w:rPr>
          <w:rFonts w:ascii="Arial" w:hAnsi="Arial" w:cs="Arial"/>
          <w:sz w:val="22"/>
          <w:szCs w:val="22"/>
        </w:rPr>
        <w:t>Additionally, clearly describe how learning generated from proposed innovation activities will be integrated into the institutional knowledge management system for broader sharing and dissemination. This integration should support continuous knowledge exchange, capacity building, and scaling of successful practices.</w:t>
      </w:r>
    </w:p>
    <w:p w14:paraId="16D8785E" w14:textId="77777777" w:rsidR="00AB1A6A" w:rsidRPr="0078164B" w:rsidRDefault="00AB1A6A" w:rsidP="0078164B">
      <w:pPr>
        <w:pStyle w:val="Footer"/>
        <w:rPr>
          <w:rFonts w:ascii="Arial" w:hAnsi="Arial" w:cs="Arial"/>
          <w:sz w:val="22"/>
          <w:szCs w:val="22"/>
        </w:rPr>
      </w:pPr>
    </w:p>
    <w:p w14:paraId="73B69981" w14:textId="0C3B1DAC" w:rsidR="00A17C8B" w:rsidRPr="00A17C8B" w:rsidRDefault="00A17C8B" w:rsidP="00A17C8B">
      <w:pPr>
        <w:pStyle w:val="Footer"/>
        <w:rPr>
          <w:rFonts w:ascii="Arial" w:hAnsi="Arial" w:cs="Arial"/>
          <w:sz w:val="22"/>
          <w:szCs w:val="22"/>
        </w:rPr>
      </w:pPr>
      <w:r w:rsidRPr="00A17C8B">
        <w:rPr>
          <w:rFonts w:ascii="Arial" w:hAnsi="Arial" w:cs="Arial"/>
          <w:sz w:val="22"/>
          <w:szCs w:val="22"/>
        </w:rPr>
        <w:t>Explain how the proposed activities combine innovation and learning to enhance climate resilience by fostering knowledge generation, technology transfer, and adaptive capacity-building.</w:t>
      </w:r>
      <w:r w:rsidR="00424AC7" w:rsidRPr="00424AC7">
        <w:t xml:space="preserve"> </w:t>
      </w:r>
      <w:r w:rsidR="00424AC7" w:rsidRPr="00424AC7">
        <w:rPr>
          <w:rFonts w:ascii="Arial" w:hAnsi="Arial" w:cs="Arial"/>
          <w:sz w:val="22"/>
          <w:szCs w:val="22"/>
        </w:rPr>
        <w:t>Highlight how the proposal meets the funding criteria, such as fostering local-level innovation, building adaptive capacity, and generating scalable solutions.</w:t>
      </w:r>
      <w:r w:rsidR="00037920" w:rsidRPr="00037920">
        <w:t xml:space="preserve"> </w:t>
      </w:r>
      <w:r w:rsidR="00037920" w:rsidRPr="00037920">
        <w:rPr>
          <w:rFonts w:ascii="Arial" w:hAnsi="Arial" w:cs="Arial"/>
          <w:sz w:val="22"/>
          <w:szCs w:val="22"/>
        </w:rPr>
        <w:t>Describe how bundling learning and innovation creates synergies that would not be possible through separate funding streams, enabling integrated and sustainable project outcomes.</w:t>
      </w:r>
    </w:p>
    <w:p w14:paraId="1FD70282" w14:textId="039C8BF3" w:rsidR="00A912E5" w:rsidRPr="0078164B" w:rsidRDefault="00A912E5" w:rsidP="00B8194A">
      <w:pPr>
        <w:pStyle w:val="Footer"/>
        <w:tabs>
          <w:tab w:val="clear" w:pos="4320"/>
          <w:tab w:val="clear" w:pos="8640"/>
        </w:tabs>
        <w:rPr>
          <w:rFonts w:ascii="Arial" w:hAnsi="Arial" w:cs="Arial"/>
          <w:sz w:val="22"/>
          <w:szCs w:val="22"/>
          <w:highlight w:val="yellow"/>
        </w:rPr>
      </w:pPr>
    </w:p>
    <w:p w14:paraId="1CE17C99" w14:textId="77777777" w:rsidR="00B8194A" w:rsidRPr="005A759F" w:rsidRDefault="00B8194A" w:rsidP="00B8194A">
      <w:pPr>
        <w:pStyle w:val="Footer"/>
        <w:tabs>
          <w:tab w:val="clear" w:pos="4320"/>
          <w:tab w:val="clear" w:pos="8640"/>
        </w:tabs>
        <w:ind w:left="360"/>
        <w:rPr>
          <w:rFonts w:ascii="Arial" w:hAnsi="Arial" w:cs="Arial"/>
          <w:sz w:val="22"/>
          <w:szCs w:val="22"/>
          <w:highlight w:val="yellow"/>
          <w:lang w:val="en-GB"/>
        </w:rPr>
      </w:pPr>
    </w:p>
    <w:p w14:paraId="1175CA95" w14:textId="77777777" w:rsidR="00B8194A" w:rsidRPr="004C0274" w:rsidRDefault="00B8194A" w:rsidP="00B8194A">
      <w:pPr>
        <w:pStyle w:val="Footer"/>
        <w:tabs>
          <w:tab w:val="clear" w:pos="4320"/>
          <w:tab w:val="clear" w:pos="8640"/>
        </w:tabs>
        <w:rPr>
          <w:rFonts w:ascii="Arial" w:hAnsi="Arial" w:cs="Arial"/>
          <w:sz w:val="22"/>
          <w:szCs w:val="22"/>
          <w:lang w:val="en-GB"/>
        </w:rPr>
      </w:pPr>
      <w:r w:rsidRPr="004C0274">
        <w:rPr>
          <w:rFonts w:ascii="Arial" w:hAnsi="Arial" w:cs="Arial"/>
          <w:b/>
          <w:bCs/>
          <w:sz w:val="22"/>
          <w:szCs w:val="22"/>
          <w:lang w:val="en-GB"/>
        </w:rPr>
        <w:lastRenderedPageBreak/>
        <w:t>E1: LEARNING ACTIVITIES:</w:t>
      </w:r>
      <w:r w:rsidRPr="004C0274">
        <w:rPr>
          <w:rFonts w:ascii="Arial" w:hAnsi="Arial" w:cs="Arial"/>
          <w:sz w:val="22"/>
          <w:szCs w:val="22"/>
          <w:lang w:val="en-GB"/>
        </w:rPr>
        <w:t xml:space="preserve"> Briefly describe how proposed innovation activities contribute to learning, and ultimately </w:t>
      </w:r>
      <w:r w:rsidRPr="004C0274">
        <w:rPr>
          <w:rFonts w:ascii="Arial" w:hAnsi="Arial" w:cs="Arial"/>
          <w:noProof/>
          <w:sz w:val="22"/>
          <w:szCs w:val="22"/>
          <w:lang w:val="en-GB"/>
        </w:rPr>
        <w:t>to increasing climate resilience of beneficiaries</w:t>
      </w:r>
      <w:r w:rsidRPr="004C0274">
        <w:rPr>
          <w:rFonts w:ascii="Arial" w:hAnsi="Arial" w:cs="Arial"/>
          <w:sz w:val="22"/>
          <w:szCs w:val="22"/>
          <w:lang w:val="en-GB"/>
        </w:rPr>
        <w:t xml:space="preserve">. </w:t>
      </w:r>
    </w:p>
    <w:p w14:paraId="02A6750E" w14:textId="77777777" w:rsidR="00E45BB4" w:rsidRDefault="00E45BB4" w:rsidP="00B8194A">
      <w:pPr>
        <w:pStyle w:val="Footer"/>
        <w:tabs>
          <w:tab w:val="clear" w:pos="4320"/>
          <w:tab w:val="clear" w:pos="8640"/>
        </w:tabs>
        <w:rPr>
          <w:rFonts w:ascii="Arial" w:hAnsi="Arial" w:cs="Arial"/>
          <w:sz w:val="22"/>
          <w:szCs w:val="22"/>
          <w:highlight w:val="yellow"/>
          <w:lang w:val="en-GB"/>
        </w:rPr>
      </w:pPr>
    </w:p>
    <w:p w14:paraId="2B369DD6" w14:textId="1680D025" w:rsidR="00E45BB4" w:rsidRPr="00E45BB4" w:rsidRDefault="00E45BB4" w:rsidP="0087118C">
      <w:pPr>
        <w:rPr>
          <w:rFonts w:eastAsia="Times New Roman"/>
        </w:rPr>
      </w:pPr>
      <w:r w:rsidRPr="00E45BB4">
        <w:rPr>
          <w:rFonts w:eastAsia="Times New Roman"/>
        </w:rPr>
        <w:t>Describe the types of knowledge, tools, or methodologies the project will produce through its innovation activities.</w:t>
      </w:r>
      <w:r w:rsidR="0087118C" w:rsidRPr="0087118C">
        <w:rPr>
          <w:rFonts w:eastAsia="Times New Roman"/>
        </w:rPr>
        <w:t xml:space="preserve"> Outline methods such as participatory research, action learning, or pilot projects that will be used to gather insights.</w:t>
      </w:r>
      <w:r w:rsidR="0087118C">
        <w:rPr>
          <w:rFonts w:eastAsia="Times New Roman"/>
        </w:rPr>
        <w:t xml:space="preserve"> </w:t>
      </w:r>
      <w:r w:rsidR="0087118C" w:rsidRPr="0087118C">
        <w:rPr>
          <w:rFonts w:eastAsia="Times New Roman"/>
        </w:rPr>
        <w:t>Indicate how learning will lead to increased climate resilience for target beneficiaries, including specific indicators if possible.</w:t>
      </w:r>
      <w:r w:rsidR="00510B8D" w:rsidRPr="00510B8D">
        <w:rPr>
          <w:rFonts w:ascii="Times New Roman" w:eastAsia="Times New Roman" w:hAnsi="Times New Roman" w:cs="Times New Roman"/>
          <w:sz w:val="24"/>
          <w:szCs w:val="24"/>
        </w:rPr>
        <w:t xml:space="preserve"> </w:t>
      </w:r>
      <w:r w:rsidR="00510B8D" w:rsidRPr="00510B8D">
        <w:rPr>
          <w:rFonts w:eastAsia="Times New Roman"/>
        </w:rPr>
        <w:t>Describe any planned integration of project findings into national or sectoral policies, fostering policy-driven climate adaptation actions.</w:t>
      </w:r>
    </w:p>
    <w:p w14:paraId="179A0763" w14:textId="77777777" w:rsidR="00E45BB4" w:rsidRPr="0078164B" w:rsidRDefault="00E45BB4" w:rsidP="00B8194A">
      <w:pPr>
        <w:pStyle w:val="Footer"/>
        <w:tabs>
          <w:tab w:val="clear" w:pos="4320"/>
          <w:tab w:val="clear" w:pos="8640"/>
        </w:tabs>
        <w:rPr>
          <w:rFonts w:ascii="Arial" w:hAnsi="Arial" w:cs="Arial"/>
          <w:sz w:val="22"/>
          <w:szCs w:val="22"/>
          <w:highlight w:val="yellow"/>
        </w:rPr>
      </w:pPr>
    </w:p>
    <w:p w14:paraId="6EE9772A" w14:textId="77777777" w:rsidR="00B8194A" w:rsidRPr="005A759F" w:rsidRDefault="00B8194A" w:rsidP="00B8194A">
      <w:pPr>
        <w:pStyle w:val="Footer"/>
        <w:rPr>
          <w:rFonts w:ascii="Arial" w:hAnsi="Arial" w:cs="Arial"/>
          <w:b/>
          <w:bCs/>
          <w:sz w:val="22"/>
          <w:szCs w:val="22"/>
          <w:highlight w:val="yellow"/>
          <w:lang w:val="en-GB"/>
        </w:rPr>
      </w:pPr>
    </w:p>
    <w:p w14:paraId="0D8D7993" w14:textId="77777777" w:rsidR="00B8194A" w:rsidRDefault="00B8194A" w:rsidP="00B8194A">
      <w:pPr>
        <w:pStyle w:val="Footer"/>
        <w:rPr>
          <w:rFonts w:ascii="Arial" w:hAnsi="Arial" w:cs="Arial"/>
          <w:sz w:val="22"/>
          <w:szCs w:val="22"/>
          <w:lang w:val="en-GB"/>
        </w:rPr>
      </w:pPr>
      <w:r w:rsidRPr="004C0274">
        <w:rPr>
          <w:rFonts w:ascii="Arial" w:hAnsi="Arial" w:cs="Arial"/>
          <w:b/>
          <w:bCs/>
          <w:sz w:val="22"/>
          <w:szCs w:val="22"/>
          <w:lang w:val="en-GB"/>
        </w:rPr>
        <w:t xml:space="preserve">E2: CONTINOUS INNOVATION CYCLE: </w:t>
      </w:r>
      <w:r w:rsidRPr="004C0274">
        <w:rPr>
          <w:rFonts w:ascii="Arial" w:hAnsi="Arial" w:cs="Arial"/>
          <w:sz w:val="22"/>
          <w:szCs w:val="22"/>
          <w:lang w:val="en-GB"/>
        </w:rPr>
        <w:t>Describe how evidence based generated innovation will be shared and made available to NIEs and other partners and ensure continuous cycle of innovation and knowledge sharing.</w:t>
      </w:r>
    </w:p>
    <w:p w14:paraId="486ADE48" w14:textId="77777777" w:rsidR="00A4096F" w:rsidRDefault="00A4096F" w:rsidP="00B8194A">
      <w:pPr>
        <w:pStyle w:val="Footer"/>
        <w:rPr>
          <w:rFonts w:ascii="Arial" w:hAnsi="Arial" w:cs="Arial"/>
          <w:sz w:val="22"/>
          <w:szCs w:val="22"/>
          <w:lang w:val="en-GB"/>
        </w:rPr>
      </w:pPr>
    </w:p>
    <w:p w14:paraId="39D2368E" w14:textId="7FA99D78" w:rsidR="00E52F1D" w:rsidRDefault="00D83F74" w:rsidP="00E52F1D">
      <w:pPr>
        <w:pStyle w:val="Footer"/>
        <w:rPr>
          <w:rFonts w:ascii="Arial" w:hAnsi="Arial" w:cs="Arial"/>
          <w:sz w:val="22"/>
          <w:szCs w:val="22"/>
        </w:rPr>
      </w:pPr>
      <w:r w:rsidRPr="0078164B">
        <w:rPr>
          <w:rFonts w:ascii="Arial" w:hAnsi="Arial" w:cs="Arial"/>
          <w:sz w:val="22"/>
          <w:szCs w:val="22"/>
        </w:rPr>
        <w:t>The proposal may e</w:t>
      </w:r>
      <w:r w:rsidR="00A4096F" w:rsidRPr="0078164B">
        <w:rPr>
          <w:rFonts w:ascii="Arial" w:hAnsi="Arial" w:cs="Arial"/>
          <w:sz w:val="22"/>
          <w:szCs w:val="22"/>
        </w:rPr>
        <w:t>xplain how evidence from project activities will be documented and validated.</w:t>
      </w:r>
      <w:r w:rsidR="00DC21EB" w:rsidRPr="00DC21EB">
        <w:t xml:space="preserve"> </w:t>
      </w:r>
      <w:r w:rsidR="00DC21EB" w:rsidRPr="00DC21EB">
        <w:rPr>
          <w:rFonts w:ascii="Arial" w:hAnsi="Arial" w:cs="Arial"/>
          <w:sz w:val="22"/>
          <w:szCs w:val="22"/>
        </w:rPr>
        <w:t>Describe how learning will be shared with National Implementing Entities (NIEs), other stakeholders, and global partners through platforms such as workshops, webinars, or publications.</w:t>
      </w:r>
      <w:r w:rsidRPr="00AB4DC6">
        <w:t xml:space="preserve"> </w:t>
      </w:r>
      <w:r w:rsidR="00AB4DC6" w:rsidRPr="0078164B">
        <w:rPr>
          <w:rFonts w:ascii="Arial" w:hAnsi="Arial" w:cs="Arial"/>
          <w:sz w:val="22"/>
          <w:szCs w:val="22"/>
        </w:rPr>
        <w:t xml:space="preserve">The proposal may detail </w:t>
      </w:r>
      <w:r w:rsidRPr="0078164B">
        <w:rPr>
          <w:rFonts w:ascii="Arial" w:hAnsi="Arial" w:cs="Arial"/>
          <w:sz w:val="22"/>
          <w:szCs w:val="22"/>
        </w:rPr>
        <w:t>how insights gained will be fed back into project design for continuous improvement. The proposal may</w:t>
      </w:r>
      <w:r w:rsidR="00AB4DC6" w:rsidRPr="0078164B">
        <w:rPr>
          <w:rFonts w:ascii="Arial" w:hAnsi="Arial" w:cs="Arial"/>
          <w:sz w:val="22"/>
          <w:szCs w:val="22"/>
        </w:rPr>
        <w:t xml:space="preserve"> highlight partnerships with research institutions, private sector actors, or other relevant stakeholders to facilitate scaling and replication.</w:t>
      </w:r>
      <w:r w:rsidR="00E52F1D">
        <w:rPr>
          <w:rFonts w:ascii="Arial" w:hAnsi="Arial" w:cs="Arial"/>
          <w:sz w:val="22"/>
          <w:szCs w:val="22"/>
        </w:rPr>
        <w:t xml:space="preserve"> </w:t>
      </w:r>
    </w:p>
    <w:p w14:paraId="133A5CB5" w14:textId="4E628937" w:rsidR="006C3EB9" w:rsidRPr="00B8194A" w:rsidRDefault="00E52F1D" w:rsidP="0078164B">
      <w:pPr>
        <w:pStyle w:val="Footer"/>
        <w:rPr>
          <w:lang w:val="en-GB"/>
        </w:rPr>
      </w:pPr>
      <w:r w:rsidRPr="00E52F1D">
        <w:rPr>
          <w:rFonts w:ascii="Arial" w:hAnsi="Arial" w:cs="Arial"/>
          <w:sz w:val="22"/>
          <w:szCs w:val="22"/>
        </w:rPr>
        <w:t>Explain how knowledge products will be embedded into NIEs’ systems and local governance structures to ensure sustainability.</w:t>
      </w:r>
      <w:r>
        <w:rPr>
          <w:rFonts w:ascii="Arial" w:hAnsi="Arial" w:cs="Arial"/>
          <w:sz w:val="22"/>
          <w:szCs w:val="22"/>
        </w:rPr>
        <w:t xml:space="preserve"> </w:t>
      </w:r>
      <w:r w:rsidRPr="00E52F1D">
        <w:rPr>
          <w:rFonts w:ascii="Arial" w:hAnsi="Arial" w:cs="Arial"/>
          <w:sz w:val="22"/>
          <w:szCs w:val="22"/>
        </w:rPr>
        <w:t>Describe any planned integration of project findings into national or sectoral policies.</w:t>
      </w:r>
    </w:p>
    <w:p w14:paraId="30494C88" w14:textId="77777777" w:rsidR="00B8194A" w:rsidRDefault="00B8194A">
      <w:pPr>
        <w:pStyle w:val="BodyText"/>
        <w:spacing w:before="92"/>
        <w:ind w:left="0"/>
      </w:pPr>
    </w:p>
    <w:p w14:paraId="410339D6" w14:textId="77777777" w:rsidR="006C3EB9" w:rsidRPr="0078164B" w:rsidRDefault="00D8503C">
      <w:pPr>
        <w:pStyle w:val="ListParagraph"/>
        <w:numPr>
          <w:ilvl w:val="0"/>
          <w:numId w:val="4"/>
        </w:numPr>
        <w:tabs>
          <w:tab w:val="left" w:pos="383"/>
        </w:tabs>
        <w:spacing w:line="256" w:lineRule="auto"/>
        <w:ind w:right="114" w:firstLine="0"/>
        <w:rPr>
          <w:b/>
        </w:rPr>
      </w:pPr>
      <w:r w:rsidRPr="0078164B">
        <w:rPr>
          <w:b/>
        </w:rPr>
        <w:t>Provide an overview of the environmental and social impacts and risks identified as being relevant to the project. Describe how the project will engage, empower and/or benefit the most vulnerable communities and social groups, including gender considerations, in line with the Environmental and Social Policy of the Adaptation Fund.</w:t>
      </w:r>
    </w:p>
    <w:p w14:paraId="33CE956B" w14:textId="77777777" w:rsidR="006C3EB9" w:rsidRDefault="00D8503C">
      <w:pPr>
        <w:pStyle w:val="BodyText"/>
        <w:spacing w:before="168" w:line="259" w:lineRule="auto"/>
        <w:ind w:right="114"/>
        <w:jc w:val="both"/>
      </w:pPr>
      <w:r>
        <w:t>All proposed projects shall undertake a screening of environmental and social risks and demonstrate compliance with the environmental and social principles as outlined in the Environmental and Social Policy. In accordance with the Environmental and Social Policy, all proposed projects shall identify potential environmental and social impacts and risks. The screening process shall consider all potential direct, indirect, transboundary, and cumulative impacts</w:t>
      </w:r>
      <w:r>
        <w:rPr>
          <w:spacing w:val="-10"/>
        </w:rPr>
        <w:t xml:space="preserve"> </w:t>
      </w:r>
      <w:r>
        <w:t>and</w:t>
      </w:r>
      <w:r>
        <w:rPr>
          <w:spacing w:val="-7"/>
        </w:rPr>
        <w:t xml:space="preserve"> </w:t>
      </w:r>
      <w:r>
        <w:t>risks</w:t>
      </w:r>
      <w:r>
        <w:rPr>
          <w:spacing w:val="-10"/>
        </w:rPr>
        <w:t xml:space="preserve"> </w:t>
      </w:r>
      <w:r>
        <w:t>that</w:t>
      </w:r>
      <w:r>
        <w:rPr>
          <w:spacing w:val="-11"/>
        </w:rPr>
        <w:t xml:space="preserve"> </w:t>
      </w:r>
      <w:r>
        <w:t>could</w:t>
      </w:r>
      <w:r>
        <w:rPr>
          <w:spacing w:val="-7"/>
        </w:rPr>
        <w:t xml:space="preserve"> </w:t>
      </w:r>
      <w:r>
        <w:t>result</w:t>
      </w:r>
      <w:r>
        <w:rPr>
          <w:spacing w:val="-11"/>
        </w:rPr>
        <w:t xml:space="preserve"> </w:t>
      </w:r>
      <w:r>
        <w:t>from</w:t>
      </w:r>
      <w:r>
        <w:rPr>
          <w:spacing w:val="-8"/>
        </w:rPr>
        <w:t xml:space="preserve"> </w:t>
      </w:r>
      <w:r>
        <w:t>the</w:t>
      </w:r>
      <w:r>
        <w:rPr>
          <w:spacing w:val="-12"/>
        </w:rPr>
        <w:t xml:space="preserve"> </w:t>
      </w:r>
      <w:r>
        <w:t>proposed</w:t>
      </w:r>
      <w:r>
        <w:rPr>
          <w:spacing w:val="-12"/>
        </w:rPr>
        <w:t xml:space="preserve"> </w:t>
      </w:r>
      <w:r>
        <w:t>project,</w:t>
      </w:r>
      <w:r>
        <w:rPr>
          <w:spacing w:val="-11"/>
        </w:rPr>
        <w:t xml:space="preserve"> </w:t>
      </w:r>
      <w:r>
        <w:t>as</w:t>
      </w:r>
      <w:r>
        <w:rPr>
          <w:spacing w:val="-10"/>
        </w:rPr>
        <w:t xml:space="preserve"> </w:t>
      </w:r>
      <w:r>
        <w:t>commensurate</w:t>
      </w:r>
      <w:r>
        <w:rPr>
          <w:spacing w:val="-7"/>
        </w:rPr>
        <w:t xml:space="preserve"> </w:t>
      </w:r>
      <w:r>
        <w:t>with</w:t>
      </w:r>
      <w:r>
        <w:rPr>
          <w:spacing w:val="-7"/>
        </w:rPr>
        <w:t xml:space="preserve"> </w:t>
      </w:r>
      <w:r>
        <w:t>the</w:t>
      </w:r>
      <w:r>
        <w:rPr>
          <w:spacing w:val="-7"/>
        </w:rPr>
        <w:t xml:space="preserve"> </w:t>
      </w:r>
      <w:r>
        <w:t>size</w:t>
      </w:r>
      <w:r>
        <w:rPr>
          <w:spacing w:val="-7"/>
        </w:rPr>
        <w:t xml:space="preserve"> </w:t>
      </w:r>
      <w:r>
        <w:t>and the scope of the</w:t>
      </w:r>
      <w:r>
        <w:rPr>
          <w:spacing w:val="-1"/>
        </w:rPr>
        <w:t xml:space="preserve"> </w:t>
      </w:r>
      <w:r>
        <w:t>project. The screening</w:t>
      </w:r>
      <w:r>
        <w:rPr>
          <w:spacing w:val="-1"/>
        </w:rPr>
        <w:t xml:space="preserve"> </w:t>
      </w:r>
      <w:r>
        <w:t>will</w:t>
      </w:r>
      <w:r>
        <w:rPr>
          <w:spacing w:val="-3"/>
        </w:rPr>
        <w:t xml:space="preserve"> </w:t>
      </w:r>
      <w:r>
        <w:t>determine whether</w:t>
      </w:r>
      <w:r>
        <w:rPr>
          <w:spacing w:val="-2"/>
        </w:rPr>
        <w:t xml:space="preserve"> </w:t>
      </w:r>
      <w:r>
        <w:t>or</w:t>
      </w:r>
      <w:r>
        <w:rPr>
          <w:spacing w:val="-2"/>
        </w:rPr>
        <w:t xml:space="preserve"> </w:t>
      </w:r>
      <w:r>
        <w:t>not the</w:t>
      </w:r>
      <w:r>
        <w:rPr>
          <w:spacing w:val="-1"/>
        </w:rPr>
        <w:t xml:space="preserve"> </w:t>
      </w:r>
      <w:r>
        <w:t>project requires further environmental and social assessment, mitigation, and management.</w:t>
      </w:r>
    </w:p>
    <w:p w14:paraId="150A90E9" w14:textId="5E7121E1" w:rsidR="00A96D92" w:rsidRDefault="00A96D92">
      <w:pPr>
        <w:pStyle w:val="BodyText"/>
        <w:spacing w:before="168" w:line="259" w:lineRule="auto"/>
        <w:ind w:right="114"/>
        <w:jc w:val="both"/>
      </w:pPr>
      <w:r w:rsidRPr="00A96D92">
        <w:t>Proposals submitted through the bundled approach should provide an overview and an initial screening of the environmental and social impacts and risks identified as being relevant to the project, in line with the Environmental and Social Policy of the Fund. The technical review may recommend a deeper assessment and an environmental and social management plan where necessary.</w:t>
      </w:r>
    </w:p>
    <w:p w14:paraId="1746F913" w14:textId="77777777" w:rsidR="006C3EB9" w:rsidRDefault="006C3EB9">
      <w:pPr>
        <w:pStyle w:val="BodyText"/>
        <w:ind w:left="0"/>
      </w:pPr>
    </w:p>
    <w:p w14:paraId="18CE0128" w14:textId="77777777" w:rsidR="006C3EB9" w:rsidRDefault="006C3EB9">
      <w:pPr>
        <w:pStyle w:val="BodyText"/>
        <w:spacing w:before="84"/>
        <w:ind w:left="0"/>
      </w:pPr>
    </w:p>
    <w:p w14:paraId="320F184D" w14:textId="77777777" w:rsidR="006C3EB9" w:rsidRPr="0078164B" w:rsidRDefault="00D8503C">
      <w:pPr>
        <w:pStyle w:val="ListParagraph"/>
        <w:numPr>
          <w:ilvl w:val="0"/>
          <w:numId w:val="4"/>
        </w:numPr>
        <w:tabs>
          <w:tab w:val="left" w:pos="388"/>
        </w:tabs>
        <w:ind w:left="388" w:hanging="288"/>
        <w:rPr>
          <w:b/>
        </w:rPr>
      </w:pPr>
      <w:r w:rsidRPr="0078164B">
        <w:rPr>
          <w:b/>
        </w:rPr>
        <w:t>Provide</w:t>
      </w:r>
      <w:r w:rsidRPr="0078164B">
        <w:rPr>
          <w:b/>
          <w:spacing w:val="-3"/>
        </w:rPr>
        <w:t xml:space="preserve"> </w:t>
      </w:r>
      <w:r w:rsidRPr="0078164B">
        <w:rPr>
          <w:b/>
        </w:rPr>
        <w:t>justification</w:t>
      </w:r>
      <w:r w:rsidRPr="0078164B">
        <w:rPr>
          <w:b/>
          <w:spacing w:val="-1"/>
        </w:rPr>
        <w:t xml:space="preserve"> </w:t>
      </w:r>
      <w:r w:rsidRPr="0078164B">
        <w:rPr>
          <w:b/>
        </w:rPr>
        <w:t>for</w:t>
      </w:r>
      <w:r w:rsidRPr="0078164B">
        <w:rPr>
          <w:b/>
          <w:spacing w:val="-2"/>
        </w:rPr>
        <w:t xml:space="preserve"> </w:t>
      </w:r>
      <w:r w:rsidRPr="0078164B">
        <w:rPr>
          <w:b/>
        </w:rPr>
        <w:t>funding</w:t>
      </w:r>
      <w:r w:rsidRPr="0078164B">
        <w:rPr>
          <w:b/>
          <w:spacing w:val="-5"/>
        </w:rPr>
        <w:t xml:space="preserve"> </w:t>
      </w:r>
      <w:r w:rsidRPr="0078164B">
        <w:rPr>
          <w:b/>
        </w:rPr>
        <w:t>requested,</w:t>
      </w:r>
      <w:r w:rsidRPr="0078164B">
        <w:rPr>
          <w:b/>
          <w:spacing w:val="-5"/>
        </w:rPr>
        <w:t xml:space="preserve"> </w:t>
      </w:r>
      <w:r w:rsidRPr="0078164B">
        <w:rPr>
          <w:b/>
        </w:rPr>
        <w:t>focusing</w:t>
      </w:r>
      <w:r w:rsidRPr="0078164B">
        <w:rPr>
          <w:b/>
          <w:spacing w:val="-5"/>
        </w:rPr>
        <w:t xml:space="preserve"> </w:t>
      </w:r>
      <w:r w:rsidRPr="0078164B">
        <w:rPr>
          <w:b/>
        </w:rPr>
        <w:t>on</w:t>
      </w:r>
      <w:r w:rsidRPr="0078164B">
        <w:rPr>
          <w:b/>
          <w:spacing w:val="-1"/>
        </w:rPr>
        <w:t xml:space="preserve"> </w:t>
      </w:r>
      <w:r w:rsidRPr="0078164B">
        <w:rPr>
          <w:b/>
        </w:rPr>
        <w:t>the</w:t>
      </w:r>
      <w:r w:rsidRPr="0078164B">
        <w:rPr>
          <w:b/>
          <w:spacing w:val="-1"/>
        </w:rPr>
        <w:t xml:space="preserve"> </w:t>
      </w:r>
      <w:r w:rsidRPr="0078164B">
        <w:rPr>
          <w:b/>
        </w:rPr>
        <w:t>full</w:t>
      </w:r>
      <w:r w:rsidRPr="0078164B">
        <w:rPr>
          <w:b/>
          <w:spacing w:val="-3"/>
        </w:rPr>
        <w:t xml:space="preserve"> </w:t>
      </w:r>
      <w:r w:rsidRPr="0078164B">
        <w:rPr>
          <w:b/>
        </w:rPr>
        <w:t>cost</w:t>
      </w:r>
      <w:r w:rsidRPr="0078164B">
        <w:rPr>
          <w:b/>
          <w:spacing w:val="-4"/>
        </w:rPr>
        <w:t xml:space="preserve"> </w:t>
      </w:r>
      <w:r w:rsidRPr="0078164B">
        <w:rPr>
          <w:b/>
        </w:rPr>
        <w:t>of</w:t>
      </w:r>
      <w:r w:rsidRPr="0078164B">
        <w:rPr>
          <w:b/>
          <w:spacing w:val="-2"/>
        </w:rPr>
        <w:t xml:space="preserve"> </w:t>
      </w:r>
      <w:r w:rsidRPr="0078164B">
        <w:rPr>
          <w:b/>
        </w:rPr>
        <w:t>adaptation</w:t>
      </w:r>
      <w:r w:rsidRPr="0078164B">
        <w:rPr>
          <w:b/>
          <w:spacing w:val="-5"/>
        </w:rPr>
        <w:t xml:space="preserve"> </w:t>
      </w:r>
      <w:r w:rsidRPr="0078164B">
        <w:rPr>
          <w:b/>
          <w:spacing w:val="-2"/>
        </w:rPr>
        <w:t>reasoning.</w:t>
      </w:r>
    </w:p>
    <w:p w14:paraId="685519E2" w14:textId="4E2E04D2" w:rsidR="006C3EB9" w:rsidRDefault="00D8503C" w:rsidP="002311F5">
      <w:pPr>
        <w:pStyle w:val="BodyText"/>
        <w:spacing w:before="182" w:line="259" w:lineRule="auto"/>
        <w:ind w:right="110"/>
        <w:jc w:val="both"/>
        <w:sectPr w:rsidR="006C3EB9">
          <w:pgSz w:w="12240" w:h="15840"/>
          <w:pgMar w:top="1380" w:right="1320" w:bottom="280" w:left="1340" w:header="720" w:footer="720" w:gutter="0"/>
          <w:cols w:space="720"/>
        </w:sectPr>
      </w:pPr>
      <w:r>
        <w:t>The Adaptation Fund does not require co-financing for the projects/programmes it funds. The principal</w:t>
      </w:r>
      <w:r>
        <w:rPr>
          <w:spacing w:val="-2"/>
        </w:rPr>
        <w:t xml:space="preserve"> </w:t>
      </w:r>
      <w:r>
        <w:t>and explicit</w:t>
      </w:r>
      <w:r>
        <w:rPr>
          <w:spacing w:val="-4"/>
        </w:rPr>
        <w:t xml:space="preserve"> </w:t>
      </w:r>
      <w:r>
        <w:t>aim</w:t>
      </w:r>
      <w:r>
        <w:rPr>
          <w:spacing w:val="-1"/>
        </w:rPr>
        <w:t xml:space="preserve"> </w:t>
      </w:r>
      <w:r>
        <w:t>of</w:t>
      </w:r>
      <w:r>
        <w:rPr>
          <w:spacing w:val="-4"/>
        </w:rPr>
        <w:t xml:space="preserve"> </w:t>
      </w:r>
      <w:r>
        <w:t>the project/programme should be to adapt</w:t>
      </w:r>
      <w:r>
        <w:rPr>
          <w:spacing w:val="-4"/>
        </w:rPr>
        <w:t xml:space="preserve"> </w:t>
      </w:r>
      <w:r>
        <w:t>and to increase resilience of a specific system or communities, to the adverse effects of climate change and variability. Therefore,</w:t>
      </w:r>
      <w:r>
        <w:rPr>
          <w:spacing w:val="-4"/>
        </w:rPr>
        <w:t xml:space="preserve"> </w:t>
      </w:r>
      <w:r>
        <w:t>the proposal</w:t>
      </w:r>
      <w:r>
        <w:rPr>
          <w:spacing w:val="-2"/>
        </w:rPr>
        <w:t xml:space="preserve"> </w:t>
      </w:r>
      <w:r>
        <w:t>should demonstrate that</w:t>
      </w:r>
      <w:r>
        <w:rPr>
          <w:spacing w:val="-4"/>
        </w:rPr>
        <w:t xml:space="preserve"> </w:t>
      </w:r>
      <w:r>
        <w:t>the</w:t>
      </w:r>
      <w:r>
        <w:rPr>
          <w:spacing w:val="-5"/>
        </w:rPr>
        <w:t xml:space="preserve"> </w:t>
      </w:r>
      <w:r>
        <w:t>project/programme activities</w:t>
      </w:r>
      <w:r>
        <w:rPr>
          <w:spacing w:val="-3"/>
        </w:rPr>
        <w:t xml:space="preserve"> </w:t>
      </w:r>
      <w:r>
        <w:t>are relevant</w:t>
      </w:r>
      <w:r>
        <w:rPr>
          <w:spacing w:val="-4"/>
        </w:rPr>
        <w:t xml:space="preserve"> </w:t>
      </w:r>
      <w:r>
        <w:t xml:space="preserve">in addressing its adaptation objectives and that, taken solely, without additional funding from other </w:t>
      </w:r>
      <w:r>
        <w:lastRenderedPageBreak/>
        <w:t>donors,</w:t>
      </w:r>
      <w:r>
        <w:rPr>
          <w:spacing w:val="-16"/>
        </w:rPr>
        <w:t xml:space="preserve"> </w:t>
      </w:r>
      <w:r>
        <w:t>they</w:t>
      </w:r>
      <w:r>
        <w:rPr>
          <w:spacing w:val="-15"/>
        </w:rPr>
        <w:t xml:space="preserve"> </w:t>
      </w:r>
      <w:r>
        <w:t>will</w:t>
      </w:r>
      <w:r>
        <w:rPr>
          <w:spacing w:val="-15"/>
        </w:rPr>
        <w:t xml:space="preserve"> </w:t>
      </w:r>
      <w:r>
        <w:t>help</w:t>
      </w:r>
      <w:r>
        <w:rPr>
          <w:spacing w:val="-16"/>
        </w:rPr>
        <w:t xml:space="preserve"> </w:t>
      </w:r>
      <w:r>
        <w:t>achieve</w:t>
      </w:r>
      <w:r>
        <w:rPr>
          <w:spacing w:val="-13"/>
        </w:rPr>
        <w:t xml:space="preserve"> </w:t>
      </w:r>
      <w:r>
        <w:t>these</w:t>
      </w:r>
      <w:r>
        <w:rPr>
          <w:spacing w:val="-15"/>
        </w:rPr>
        <w:t xml:space="preserve"> </w:t>
      </w:r>
      <w:r>
        <w:t>objectives.</w:t>
      </w:r>
      <w:r>
        <w:rPr>
          <w:spacing w:val="-14"/>
        </w:rPr>
        <w:t xml:space="preserve"> </w:t>
      </w:r>
      <w:r>
        <w:t>Although</w:t>
      </w:r>
      <w:r>
        <w:rPr>
          <w:spacing w:val="-10"/>
        </w:rPr>
        <w:t xml:space="preserve"> </w:t>
      </w:r>
      <w:r>
        <w:t>co-financing</w:t>
      </w:r>
      <w:r>
        <w:rPr>
          <w:spacing w:val="-15"/>
        </w:rPr>
        <w:t xml:space="preserve"> </w:t>
      </w:r>
      <w:r>
        <w:t>is</w:t>
      </w:r>
      <w:r>
        <w:rPr>
          <w:spacing w:val="-16"/>
        </w:rPr>
        <w:t xml:space="preserve"> </w:t>
      </w:r>
      <w:r>
        <w:t>not</w:t>
      </w:r>
      <w:r>
        <w:rPr>
          <w:spacing w:val="-13"/>
        </w:rPr>
        <w:t xml:space="preserve"> </w:t>
      </w:r>
      <w:r>
        <w:t>required,</w:t>
      </w:r>
      <w:r>
        <w:rPr>
          <w:spacing w:val="-14"/>
        </w:rPr>
        <w:t xml:space="preserve"> </w:t>
      </w:r>
      <w:r>
        <w:t>it</w:t>
      </w:r>
      <w:r>
        <w:rPr>
          <w:spacing w:val="-14"/>
        </w:rPr>
        <w:t xml:space="preserve"> </w:t>
      </w:r>
      <w:r>
        <w:t>is</w:t>
      </w:r>
      <w:r>
        <w:rPr>
          <w:spacing w:val="-13"/>
        </w:rPr>
        <w:t xml:space="preserve"> </w:t>
      </w:r>
      <w:r>
        <w:t>possible and often cost-effective to implement Adaptation Fund projects in parallel with projects funded from other sources. In such a situation, the Adaptation Fund project should</w:t>
      </w:r>
      <w:r>
        <w:rPr>
          <w:spacing w:val="-1"/>
        </w:rPr>
        <w:t xml:space="preserve"> </w:t>
      </w:r>
      <w:r>
        <w:t>be</w:t>
      </w:r>
      <w:r>
        <w:rPr>
          <w:spacing w:val="-1"/>
        </w:rPr>
        <w:t xml:space="preserve"> </w:t>
      </w:r>
      <w:r>
        <w:t>able to deliver its outcomes and outputs regardless of the success of the other project(s). It is possible to include activities which, taken out of context, could be considered “business-as-usual” development but these should be justified in the context of achieving the adaptation goals of the project.</w:t>
      </w:r>
    </w:p>
    <w:p w14:paraId="23CEEFC9" w14:textId="77777777" w:rsidR="006C3EB9" w:rsidRDefault="00D8503C" w:rsidP="002311F5">
      <w:pPr>
        <w:pStyle w:val="Heading1"/>
        <w:ind w:left="0"/>
      </w:pPr>
      <w:r>
        <w:lastRenderedPageBreak/>
        <w:t>PART</w:t>
      </w:r>
      <w:r>
        <w:rPr>
          <w:spacing w:val="-8"/>
        </w:rPr>
        <w:t xml:space="preserve"> </w:t>
      </w:r>
      <w:r>
        <w:t>III:</w:t>
      </w:r>
      <w:r>
        <w:rPr>
          <w:spacing w:val="-10"/>
        </w:rPr>
        <w:t xml:space="preserve"> </w:t>
      </w:r>
      <w:r>
        <w:t>IMPLEMENTATION</w:t>
      </w:r>
      <w:r>
        <w:rPr>
          <w:spacing w:val="-12"/>
        </w:rPr>
        <w:t xml:space="preserve"> </w:t>
      </w:r>
      <w:r>
        <w:rPr>
          <w:spacing w:val="-2"/>
        </w:rPr>
        <w:t>ARRANGEMENTS.</w:t>
      </w:r>
    </w:p>
    <w:p w14:paraId="54D1AF16" w14:textId="77777777" w:rsidR="006C3EB9" w:rsidRDefault="00D8503C">
      <w:pPr>
        <w:pStyle w:val="BodyText"/>
        <w:spacing w:before="182"/>
        <w:jc w:val="both"/>
      </w:pPr>
      <w:r>
        <w:t>Describe</w:t>
      </w:r>
      <w:r>
        <w:rPr>
          <w:spacing w:val="-2"/>
        </w:rPr>
        <w:t xml:space="preserve"> </w:t>
      </w:r>
      <w:r>
        <w:t>the</w:t>
      </w:r>
      <w:r>
        <w:rPr>
          <w:spacing w:val="-2"/>
        </w:rPr>
        <w:t xml:space="preserve"> </w:t>
      </w:r>
      <w:r>
        <w:t>various</w:t>
      </w:r>
      <w:r>
        <w:rPr>
          <w:spacing w:val="-5"/>
        </w:rPr>
        <w:t xml:space="preserve"> </w:t>
      </w:r>
      <w:r>
        <w:t>elements</w:t>
      </w:r>
      <w:r>
        <w:rPr>
          <w:spacing w:val="-5"/>
        </w:rPr>
        <w:t xml:space="preserve"> </w:t>
      </w:r>
      <w:r>
        <w:t>of</w:t>
      </w:r>
      <w:r>
        <w:rPr>
          <w:spacing w:val="-10"/>
        </w:rPr>
        <w:t xml:space="preserve"> </w:t>
      </w:r>
      <w:r>
        <w:t>project</w:t>
      </w:r>
      <w:r>
        <w:rPr>
          <w:spacing w:val="-2"/>
        </w:rPr>
        <w:t xml:space="preserve"> </w:t>
      </w:r>
      <w:r>
        <w:t>implementation</w:t>
      </w:r>
      <w:r>
        <w:rPr>
          <w:spacing w:val="-2"/>
        </w:rPr>
        <w:t xml:space="preserve"> </w:t>
      </w:r>
      <w:r>
        <w:t>as</w:t>
      </w:r>
      <w:r>
        <w:rPr>
          <w:spacing w:val="-4"/>
        </w:rPr>
        <w:t xml:space="preserve"> </w:t>
      </w:r>
      <w:r>
        <w:t>enumerated</w:t>
      </w:r>
      <w:r>
        <w:rPr>
          <w:spacing w:val="-2"/>
        </w:rPr>
        <w:t xml:space="preserve"> below:</w:t>
      </w:r>
    </w:p>
    <w:p w14:paraId="0B36BA42" w14:textId="77777777" w:rsidR="006C3EB9" w:rsidRPr="0078164B" w:rsidRDefault="00D8503C">
      <w:pPr>
        <w:pStyle w:val="ListParagraph"/>
        <w:numPr>
          <w:ilvl w:val="0"/>
          <w:numId w:val="3"/>
        </w:numPr>
        <w:tabs>
          <w:tab w:val="left" w:pos="364"/>
        </w:tabs>
        <w:spacing w:before="177"/>
        <w:ind w:left="364" w:hanging="264"/>
        <w:rPr>
          <w:b/>
        </w:rPr>
      </w:pPr>
      <w:r w:rsidRPr="0078164B">
        <w:rPr>
          <w:b/>
        </w:rPr>
        <w:t>Adequacy</w:t>
      </w:r>
      <w:r w:rsidRPr="0078164B">
        <w:rPr>
          <w:b/>
          <w:spacing w:val="-1"/>
        </w:rPr>
        <w:t xml:space="preserve"> </w:t>
      </w:r>
      <w:r w:rsidRPr="0078164B">
        <w:rPr>
          <w:b/>
        </w:rPr>
        <w:t>of</w:t>
      </w:r>
      <w:r w:rsidRPr="0078164B">
        <w:rPr>
          <w:b/>
          <w:spacing w:val="-2"/>
        </w:rPr>
        <w:t xml:space="preserve"> </w:t>
      </w:r>
      <w:r w:rsidRPr="0078164B">
        <w:rPr>
          <w:b/>
        </w:rPr>
        <w:t>project</w:t>
      </w:r>
      <w:r w:rsidRPr="0078164B">
        <w:rPr>
          <w:b/>
          <w:spacing w:val="-2"/>
        </w:rPr>
        <w:t xml:space="preserve"> </w:t>
      </w:r>
      <w:r w:rsidRPr="0078164B">
        <w:rPr>
          <w:b/>
        </w:rPr>
        <w:t>management</w:t>
      </w:r>
      <w:r w:rsidRPr="0078164B">
        <w:rPr>
          <w:b/>
          <w:spacing w:val="-7"/>
        </w:rPr>
        <w:t xml:space="preserve"> </w:t>
      </w:r>
      <w:r w:rsidRPr="0078164B">
        <w:rPr>
          <w:b/>
          <w:spacing w:val="-2"/>
        </w:rPr>
        <w:t>arrangements.</w:t>
      </w:r>
    </w:p>
    <w:p w14:paraId="4D943298" w14:textId="77777777" w:rsidR="006C3EB9" w:rsidRDefault="00D8503C">
      <w:pPr>
        <w:pStyle w:val="BodyText"/>
        <w:spacing w:before="182" w:line="259" w:lineRule="auto"/>
        <w:ind w:right="113"/>
        <w:jc w:val="both"/>
      </w:pPr>
      <w:r>
        <w:t>The implementation arrangements should include a clear description of the roles and responsibilities of the implementing entity as well as any executing entity or organizations/stakeholders that are involved in the project. If necessary, provide a full organization chart showing how they report to each other.</w:t>
      </w:r>
    </w:p>
    <w:p w14:paraId="4965C909" w14:textId="77777777" w:rsidR="006C3EB9" w:rsidRDefault="00D8503C">
      <w:pPr>
        <w:pStyle w:val="BodyText"/>
        <w:spacing w:before="158" w:line="259" w:lineRule="auto"/>
        <w:ind w:right="108"/>
        <w:jc w:val="both"/>
      </w:pPr>
      <w:r>
        <w:t>Implementing entities should generally not provide execution services. On an exceptional basis, and</w:t>
      </w:r>
      <w:r>
        <w:rPr>
          <w:spacing w:val="-11"/>
        </w:rPr>
        <w:t xml:space="preserve"> </w:t>
      </w:r>
      <w:r>
        <w:t>at</w:t>
      </w:r>
      <w:r>
        <w:rPr>
          <w:spacing w:val="-15"/>
        </w:rPr>
        <w:t xml:space="preserve"> </w:t>
      </w:r>
      <w:r>
        <w:t>the</w:t>
      </w:r>
      <w:r>
        <w:rPr>
          <w:spacing w:val="-11"/>
        </w:rPr>
        <w:t xml:space="preserve"> </w:t>
      </w:r>
      <w:r>
        <w:t>written</w:t>
      </w:r>
      <w:r>
        <w:rPr>
          <w:spacing w:val="-11"/>
        </w:rPr>
        <w:t xml:space="preserve"> </w:t>
      </w:r>
      <w:r>
        <w:t>request</w:t>
      </w:r>
      <w:r>
        <w:rPr>
          <w:spacing w:val="-15"/>
        </w:rPr>
        <w:t xml:space="preserve"> </w:t>
      </w:r>
      <w:r>
        <w:t>by</w:t>
      </w:r>
      <w:r>
        <w:rPr>
          <w:spacing w:val="-14"/>
        </w:rPr>
        <w:t xml:space="preserve"> </w:t>
      </w:r>
      <w:r>
        <w:t>the</w:t>
      </w:r>
      <w:r>
        <w:rPr>
          <w:spacing w:val="-11"/>
        </w:rPr>
        <w:t xml:space="preserve"> </w:t>
      </w:r>
      <w:r>
        <w:t>recipient</w:t>
      </w:r>
      <w:r>
        <w:rPr>
          <w:spacing w:val="-15"/>
        </w:rPr>
        <w:t xml:space="preserve"> </w:t>
      </w:r>
      <w:r>
        <w:t>country,</w:t>
      </w:r>
      <w:r>
        <w:rPr>
          <w:spacing w:val="-15"/>
        </w:rPr>
        <w:t xml:space="preserve"> </w:t>
      </w:r>
      <w:r>
        <w:t>involving</w:t>
      </w:r>
      <w:r>
        <w:rPr>
          <w:spacing w:val="-16"/>
        </w:rPr>
        <w:t xml:space="preserve"> </w:t>
      </w:r>
      <w:r>
        <w:t>designated</w:t>
      </w:r>
      <w:r>
        <w:rPr>
          <w:spacing w:val="-10"/>
        </w:rPr>
        <w:t xml:space="preserve"> </w:t>
      </w:r>
      <w:r>
        <w:t>authorities</w:t>
      </w:r>
      <w:r>
        <w:rPr>
          <w:spacing w:val="-14"/>
        </w:rPr>
        <w:t xml:space="preserve"> </w:t>
      </w:r>
      <w:r>
        <w:t>in</w:t>
      </w:r>
      <w:r>
        <w:rPr>
          <w:spacing w:val="-11"/>
        </w:rPr>
        <w:t xml:space="preserve"> </w:t>
      </w:r>
      <w:r>
        <w:t>the</w:t>
      </w:r>
      <w:r>
        <w:rPr>
          <w:spacing w:val="-6"/>
        </w:rPr>
        <w:t xml:space="preserve"> </w:t>
      </w:r>
      <w:r>
        <w:t>process, and providing rationale for such a request, they may be authorized to do so. In such case, the responsibility for these services have to be stipulated, their budget estimated in the fully developed project document, and covered by the execution costs budget of the project.</w:t>
      </w:r>
    </w:p>
    <w:p w14:paraId="60DE339C" w14:textId="77777777" w:rsidR="006C3EB9" w:rsidRDefault="00D8503C">
      <w:pPr>
        <w:pStyle w:val="BodyText"/>
        <w:spacing w:before="159" w:line="259" w:lineRule="auto"/>
        <w:ind w:right="116"/>
        <w:jc w:val="both"/>
      </w:pPr>
      <w:r>
        <w:t>When an entity intends to serve both as the implementing entity and the executing entity for a project, the same rules as</w:t>
      </w:r>
      <w:r>
        <w:rPr>
          <w:spacing w:val="-2"/>
        </w:rPr>
        <w:t xml:space="preserve"> </w:t>
      </w:r>
      <w:r>
        <w:t>above apply, and the execution costs are capped at 1.5% of the total budget requested, before the implementing entity fees.</w:t>
      </w:r>
    </w:p>
    <w:p w14:paraId="041E756C" w14:textId="77777777" w:rsidR="006C3EB9" w:rsidRDefault="006C3EB9">
      <w:pPr>
        <w:pStyle w:val="BodyText"/>
        <w:spacing w:before="90"/>
        <w:ind w:left="0"/>
      </w:pPr>
    </w:p>
    <w:p w14:paraId="1F8B67FC" w14:textId="77777777" w:rsidR="006C3EB9" w:rsidRPr="0078164B" w:rsidRDefault="00D8503C">
      <w:pPr>
        <w:pStyle w:val="ListParagraph"/>
        <w:numPr>
          <w:ilvl w:val="0"/>
          <w:numId w:val="3"/>
        </w:numPr>
        <w:tabs>
          <w:tab w:val="left" w:pos="364"/>
        </w:tabs>
        <w:ind w:left="364" w:hanging="264"/>
        <w:rPr>
          <w:b/>
        </w:rPr>
      </w:pPr>
      <w:r w:rsidRPr="0078164B">
        <w:rPr>
          <w:b/>
        </w:rPr>
        <w:t>Monitoring</w:t>
      </w:r>
      <w:r w:rsidRPr="0078164B">
        <w:rPr>
          <w:b/>
          <w:spacing w:val="-9"/>
        </w:rPr>
        <w:t xml:space="preserve"> </w:t>
      </w:r>
      <w:r w:rsidRPr="0078164B">
        <w:rPr>
          <w:b/>
        </w:rPr>
        <w:t>and</w:t>
      </w:r>
      <w:r w:rsidRPr="0078164B">
        <w:rPr>
          <w:b/>
          <w:spacing w:val="-1"/>
        </w:rPr>
        <w:t xml:space="preserve"> </w:t>
      </w:r>
      <w:r w:rsidRPr="0078164B">
        <w:rPr>
          <w:b/>
        </w:rPr>
        <w:t>evaluation</w:t>
      </w:r>
      <w:r w:rsidRPr="0078164B">
        <w:rPr>
          <w:b/>
          <w:spacing w:val="-7"/>
        </w:rPr>
        <w:t xml:space="preserve"> </w:t>
      </w:r>
      <w:r w:rsidRPr="0078164B">
        <w:rPr>
          <w:b/>
        </w:rPr>
        <w:t>arrangements</w:t>
      </w:r>
      <w:r w:rsidRPr="0078164B">
        <w:rPr>
          <w:b/>
          <w:spacing w:val="-4"/>
        </w:rPr>
        <w:t xml:space="preserve"> </w:t>
      </w:r>
      <w:r w:rsidRPr="0078164B">
        <w:rPr>
          <w:b/>
        </w:rPr>
        <w:t>including</w:t>
      </w:r>
      <w:r w:rsidRPr="0078164B">
        <w:rPr>
          <w:b/>
          <w:spacing w:val="-7"/>
        </w:rPr>
        <w:t xml:space="preserve"> </w:t>
      </w:r>
      <w:r w:rsidRPr="0078164B">
        <w:rPr>
          <w:b/>
        </w:rPr>
        <w:t>budgeted</w:t>
      </w:r>
      <w:r w:rsidRPr="0078164B">
        <w:rPr>
          <w:b/>
          <w:spacing w:val="-1"/>
        </w:rPr>
        <w:t xml:space="preserve"> </w:t>
      </w:r>
      <w:r w:rsidRPr="0078164B">
        <w:rPr>
          <w:b/>
        </w:rPr>
        <w:t>M&amp;E</w:t>
      </w:r>
      <w:r w:rsidRPr="0078164B">
        <w:rPr>
          <w:b/>
          <w:spacing w:val="-5"/>
        </w:rPr>
        <w:t xml:space="preserve"> </w:t>
      </w:r>
      <w:r w:rsidRPr="0078164B">
        <w:rPr>
          <w:b/>
          <w:spacing w:val="-2"/>
        </w:rPr>
        <w:t>plan.</w:t>
      </w:r>
    </w:p>
    <w:p w14:paraId="4220E76B" w14:textId="77777777" w:rsidR="006C3EB9" w:rsidRDefault="00D8503C">
      <w:pPr>
        <w:pStyle w:val="BodyText"/>
        <w:spacing w:before="177" w:line="261" w:lineRule="auto"/>
        <w:ind w:right="120"/>
        <w:jc w:val="both"/>
      </w:pPr>
      <w:r>
        <w:t>The proposal should include a budgeted M&amp;E plan, which should be in compliance with the AF M&amp;E guidelines as appropriate for the grant size.</w:t>
      </w:r>
      <w:r>
        <w:rPr>
          <w:vertAlign w:val="superscript"/>
        </w:rPr>
        <w:t>2</w:t>
      </w:r>
    </w:p>
    <w:p w14:paraId="4CCC39B6" w14:textId="77777777" w:rsidR="006C3EB9" w:rsidRDefault="006C3EB9">
      <w:pPr>
        <w:pStyle w:val="BodyText"/>
        <w:spacing w:before="83"/>
        <w:ind w:left="0"/>
      </w:pPr>
    </w:p>
    <w:p w14:paraId="51CEE451" w14:textId="77777777" w:rsidR="006C3EB9" w:rsidRPr="0078164B" w:rsidRDefault="00D8503C">
      <w:pPr>
        <w:pStyle w:val="ListParagraph"/>
        <w:numPr>
          <w:ilvl w:val="0"/>
          <w:numId w:val="3"/>
        </w:numPr>
        <w:tabs>
          <w:tab w:val="left" w:pos="379"/>
        </w:tabs>
        <w:spacing w:line="261" w:lineRule="auto"/>
        <w:ind w:left="100" w:right="112" w:firstLine="0"/>
        <w:rPr>
          <w:b/>
        </w:rPr>
      </w:pPr>
      <w:r w:rsidRPr="0078164B">
        <w:rPr>
          <w:b/>
        </w:rPr>
        <w:t>Provide a simple results</w:t>
      </w:r>
      <w:r w:rsidRPr="0078164B">
        <w:rPr>
          <w:b/>
          <w:spacing w:val="-3"/>
        </w:rPr>
        <w:t xml:space="preserve"> </w:t>
      </w:r>
      <w:r w:rsidRPr="0078164B">
        <w:rPr>
          <w:b/>
        </w:rPr>
        <w:t>framework</w:t>
      </w:r>
      <w:r w:rsidRPr="0078164B">
        <w:rPr>
          <w:b/>
          <w:spacing w:val="-3"/>
        </w:rPr>
        <w:t xml:space="preserve"> </w:t>
      </w:r>
      <w:r w:rsidRPr="0078164B">
        <w:rPr>
          <w:b/>
        </w:rPr>
        <w:t>for</w:t>
      </w:r>
      <w:r w:rsidRPr="0078164B">
        <w:rPr>
          <w:b/>
          <w:spacing w:val="-1"/>
        </w:rPr>
        <w:t xml:space="preserve"> </w:t>
      </w:r>
      <w:r w:rsidRPr="0078164B">
        <w:rPr>
          <w:b/>
        </w:rPr>
        <w:t>the project</w:t>
      </w:r>
      <w:r w:rsidRPr="0078164B">
        <w:rPr>
          <w:b/>
          <w:spacing w:val="-4"/>
        </w:rPr>
        <w:t xml:space="preserve"> </w:t>
      </w:r>
      <w:r w:rsidRPr="0078164B">
        <w:rPr>
          <w:b/>
        </w:rPr>
        <w:t>proposal,</w:t>
      </w:r>
      <w:r w:rsidRPr="0078164B">
        <w:rPr>
          <w:b/>
          <w:spacing w:val="-4"/>
        </w:rPr>
        <w:t xml:space="preserve"> </w:t>
      </w:r>
      <w:r w:rsidRPr="0078164B">
        <w:rPr>
          <w:b/>
        </w:rPr>
        <w:t>including</w:t>
      </w:r>
      <w:r w:rsidRPr="0078164B">
        <w:rPr>
          <w:b/>
          <w:spacing w:val="-5"/>
        </w:rPr>
        <w:t xml:space="preserve"> </w:t>
      </w:r>
      <w:r w:rsidRPr="0078164B">
        <w:rPr>
          <w:b/>
        </w:rPr>
        <w:t>milestones, targets</w:t>
      </w:r>
      <w:r w:rsidRPr="0078164B">
        <w:rPr>
          <w:b/>
          <w:spacing w:val="-3"/>
        </w:rPr>
        <w:t xml:space="preserve"> </w:t>
      </w:r>
      <w:r w:rsidRPr="0078164B">
        <w:rPr>
          <w:b/>
        </w:rPr>
        <w:t xml:space="preserve">and </w:t>
      </w:r>
      <w:r w:rsidRPr="0078164B">
        <w:rPr>
          <w:b/>
          <w:spacing w:val="-2"/>
        </w:rPr>
        <w:t>indicators.</w:t>
      </w:r>
    </w:p>
    <w:p w14:paraId="0919D22B" w14:textId="77777777" w:rsidR="006C3EB9" w:rsidRDefault="00D8503C">
      <w:pPr>
        <w:pStyle w:val="BodyText"/>
        <w:spacing w:before="154" w:line="259" w:lineRule="auto"/>
        <w:ind w:right="114"/>
        <w:jc w:val="both"/>
      </w:pPr>
      <w:r>
        <w:t>The proposal should include a results framework with realistic, quantified expected results. Whenever</w:t>
      </w:r>
      <w:r>
        <w:rPr>
          <w:spacing w:val="-1"/>
        </w:rPr>
        <w:t xml:space="preserve"> </w:t>
      </w:r>
      <w:r>
        <w:t>possible, the indicators and targets should be disaggregated by sex. More guidelines on</w:t>
      </w:r>
      <w:r>
        <w:rPr>
          <w:spacing w:val="-16"/>
        </w:rPr>
        <w:t xml:space="preserve"> </w:t>
      </w:r>
      <w:r>
        <w:t>preparing</w:t>
      </w:r>
      <w:r>
        <w:rPr>
          <w:spacing w:val="-15"/>
        </w:rPr>
        <w:t xml:space="preserve"> </w:t>
      </w:r>
      <w:r>
        <w:t>the</w:t>
      </w:r>
      <w:r>
        <w:rPr>
          <w:spacing w:val="-14"/>
        </w:rPr>
        <w:t xml:space="preserve"> </w:t>
      </w:r>
      <w:r>
        <w:t>project</w:t>
      </w:r>
      <w:r>
        <w:rPr>
          <w:spacing w:val="-14"/>
        </w:rPr>
        <w:t xml:space="preserve"> </w:t>
      </w:r>
      <w:r>
        <w:t>results</w:t>
      </w:r>
      <w:r>
        <w:rPr>
          <w:spacing w:val="-14"/>
        </w:rPr>
        <w:t xml:space="preserve"> </w:t>
      </w:r>
      <w:r>
        <w:t>framework,</w:t>
      </w:r>
      <w:r>
        <w:rPr>
          <w:spacing w:val="-15"/>
        </w:rPr>
        <w:t xml:space="preserve"> </w:t>
      </w:r>
      <w:r>
        <w:t>including</w:t>
      </w:r>
      <w:r>
        <w:rPr>
          <w:spacing w:val="-16"/>
        </w:rPr>
        <w:t xml:space="preserve"> </w:t>
      </w:r>
      <w:r>
        <w:t>a</w:t>
      </w:r>
      <w:r>
        <w:rPr>
          <w:spacing w:val="-10"/>
        </w:rPr>
        <w:t xml:space="preserve"> </w:t>
      </w:r>
      <w:r>
        <w:t>list</w:t>
      </w:r>
      <w:r>
        <w:rPr>
          <w:spacing w:val="-15"/>
        </w:rPr>
        <w:t xml:space="preserve"> </w:t>
      </w:r>
      <w:r>
        <w:t>of</w:t>
      </w:r>
      <w:r>
        <w:rPr>
          <w:spacing w:val="-15"/>
        </w:rPr>
        <w:t xml:space="preserve"> </w:t>
      </w:r>
      <w:r>
        <w:t>standard</w:t>
      </w:r>
      <w:r>
        <w:rPr>
          <w:spacing w:val="-11"/>
        </w:rPr>
        <w:t xml:space="preserve"> </w:t>
      </w:r>
      <w:r>
        <w:t>AF</w:t>
      </w:r>
      <w:r>
        <w:rPr>
          <w:spacing w:val="-13"/>
        </w:rPr>
        <w:t xml:space="preserve"> </w:t>
      </w:r>
      <w:r>
        <w:t>indicators,</w:t>
      </w:r>
      <w:r>
        <w:rPr>
          <w:spacing w:val="-15"/>
        </w:rPr>
        <w:t xml:space="preserve"> </w:t>
      </w:r>
      <w:r>
        <w:t>can</w:t>
      </w:r>
      <w:r>
        <w:rPr>
          <w:spacing w:val="-15"/>
        </w:rPr>
        <w:t xml:space="preserve"> </w:t>
      </w:r>
      <w:r>
        <w:t>be</w:t>
      </w:r>
      <w:r>
        <w:rPr>
          <w:spacing w:val="-11"/>
        </w:rPr>
        <w:t xml:space="preserve"> </w:t>
      </w:r>
      <w:r>
        <w:t>found in the “AF Results Framework and Baseline Guidance – Project level” document.</w:t>
      </w:r>
    </w:p>
    <w:p w14:paraId="2BA205F4" w14:textId="77777777" w:rsidR="006C3EB9" w:rsidRDefault="006C3EB9">
      <w:pPr>
        <w:pStyle w:val="BodyText"/>
        <w:spacing w:before="86"/>
        <w:ind w:left="0"/>
      </w:pPr>
    </w:p>
    <w:p w14:paraId="01CB345E" w14:textId="0470DBED" w:rsidR="006C3EB9" w:rsidRPr="0078164B" w:rsidRDefault="00D8503C">
      <w:pPr>
        <w:pStyle w:val="ListParagraph"/>
        <w:numPr>
          <w:ilvl w:val="0"/>
          <w:numId w:val="3"/>
        </w:numPr>
        <w:tabs>
          <w:tab w:val="left" w:pos="379"/>
        </w:tabs>
        <w:spacing w:before="1"/>
        <w:ind w:left="379" w:hanging="279"/>
        <w:rPr>
          <w:b/>
        </w:rPr>
      </w:pPr>
      <w:r w:rsidRPr="0078164B">
        <w:rPr>
          <w:b/>
        </w:rPr>
        <w:t>Demonstrate</w:t>
      </w:r>
      <w:r w:rsidRPr="0078164B">
        <w:rPr>
          <w:b/>
          <w:spacing w:val="-1"/>
        </w:rPr>
        <w:t xml:space="preserve"> </w:t>
      </w:r>
      <w:r w:rsidRPr="0078164B">
        <w:rPr>
          <w:b/>
        </w:rPr>
        <w:t>how</w:t>
      </w:r>
      <w:r w:rsidRPr="0078164B">
        <w:rPr>
          <w:b/>
          <w:spacing w:val="-3"/>
        </w:rPr>
        <w:t xml:space="preserve"> </w:t>
      </w:r>
      <w:r w:rsidRPr="0078164B">
        <w:rPr>
          <w:b/>
        </w:rPr>
        <w:t>the</w:t>
      </w:r>
      <w:r w:rsidRPr="0078164B">
        <w:rPr>
          <w:b/>
          <w:spacing w:val="-1"/>
        </w:rPr>
        <w:t xml:space="preserve"> </w:t>
      </w:r>
      <w:r w:rsidRPr="0078164B">
        <w:rPr>
          <w:b/>
        </w:rPr>
        <w:t>project</w:t>
      </w:r>
      <w:r w:rsidRPr="0078164B">
        <w:rPr>
          <w:b/>
          <w:spacing w:val="-9"/>
        </w:rPr>
        <w:t xml:space="preserve"> </w:t>
      </w:r>
      <w:r w:rsidRPr="0078164B">
        <w:rPr>
          <w:b/>
        </w:rPr>
        <w:t>aligns</w:t>
      </w:r>
      <w:r w:rsidRPr="0078164B">
        <w:rPr>
          <w:b/>
          <w:spacing w:val="-4"/>
        </w:rPr>
        <w:t xml:space="preserve"> </w:t>
      </w:r>
      <w:r w:rsidRPr="0078164B">
        <w:rPr>
          <w:b/>
        </w:rPr>
        <w:t>with</w:t>
      </w:r>
      <w:r w:rsidRPr="0078164B">
        <w:rPr>
          <w:b/>
          <w:spacing w:val="-1"/>
        </w:rPr>
        <w:t xml:space="preserve"> </w:t>
      </w:r>
      <w:r w:rsidRPr="0078164B">
        <w:rPr>
          <w:b/>
        </w:rPr>
        <w:t>the</w:t>
      </w:r>
      <w:r w:rsidRPr="0078164B">
        <w:rPr>
          <w:b/>
          <w:spacing w:val="-1"/>
        </w:rPr>
        <w:t xml:space="preserve"> </w:t>
      </w:r>
      <w:r w:rsidRPr="0078164B">
        <w:rPr>
          <w:b/>
        </w:rPr>
        <w:t>Results</w:t>
      </w:r>
      <w:r w:rsidRPr="0078164B">
        <w:rPr>
          <w:b/>
          <w:spacing w:val="-4"/>
        </w:rPr>
        <w:t xml:space="preserve"> </w:t>
      </w:r>
      <w:r w:rsidRPr="0078164B">
        <w:rPr>
          <w:b/>
        </w:rPr>
        <w:t>Framework</w:t>
      </w:r>
      <w:r w:rsidRPr="0078164B">
        <w:rPr>
          <w:b/>
          <w:spacing w:val="-3"/>
        </w:rPr>
        <w:t xml:space="preserve"> </w:t>
      </w:r>
      <w:r w:rsidRPr="0078164B">
        <w:rPr>
          <w:b/>
        </w:rPr>
        <w:t>of</w:t>
      </w:r>
      <w:r w:rsidRPr="0078164B">
        <w:rPr>
          <w:b/>
          <w:spacing w:val="-5"/>
        </w:rPr>
        <w:t xml:space="preserve"> </w:t>
      </w:r>
      <w:r w:rsidRPr="0078164B">
        <w:rPr>
          <w:b/>
        </w:rPr>
        <w:t>the</w:t>
      </w:r>
      <w:r w:rsidRPr="0078164B">
        <w:rPr>
          <w:b/>
          <w:spacing w:val="-1"/>
        </w:rPr>
        <w:t xml:space="preserve"> </w:t>
      </w:r>
      <w:r w:rsidRPr="0078164B">
        <w:rPr>
          <w:b/>
        </w:rPr>
        <w:t>Adaptation</w:t>
      </w:r>
      <w:r w:rsidRPr="0078164B">
        <w:rPr>
          <w:b/>
          <w:spacing w:val="-1"/>
        </w:rPr>
        <w:t xml:space="preserve"> </w:t>
      </w:r>
      <w:r w:rsidRPr="0078164B">
        <w:rPr>
          <w:b/>
          <w:spacing w:val="-4"/>
        </w:rPr>
        <w:t>Fund</w:t>
      </w:r>
    </w:p>
    <w:p w14:paraId="6BA49BA4" w14:textId="77777777" w:rsidR="006C3EB9" w:rsidRDefault="00D8503C">
      <w:pPr>
        <w:pStyle w:val="BodyText"/>
        <w:spacing w:before="182" w:line="259" w:lineRule="auto"/>
        <w:ind w:right="114"/>
        <w:jc w:val="both"/>
      </w:pPr>
      <w:r>
        <w:t xml:space="preserve">Any project or programme funded through the AF must align with the Fund’s results framework and directly contribute to the Fund’s overall objective and outcomes outlined. Not every project </w:t>
      </w:r>
      <w:r>
        <w:rPr>
          <w:spacing w:val="-2"/>
        </w:rPr>
        <w:t>outcome</w:t>
      </w:r>
      <w:r>
        <w:rPr>
          <w:spacing w:val="-4"/>
        </w:rPr>
        <w:t xml:space="preserve"> </w:t>
      </w:r>
      <w:r>
        <w:rPr>
          <w:spacing w:val="-2"/>
        </w:rPr>
        <w:t>will</w:t>
      </w:r>
      <w:r>
        <w:rPr>
          <w:spacing w:val="-6"/>
        </w:rPr>
        <w:t xml:space="preserve"> </w:t>
      </w:r>
      <w:r>
        <w:rPr>
          <w:spacing w:val="-2"/>
        </w:rPr>
        <w:t>align</w:t>
      </w:r>
      <w:r>
        <w:rPr>
          <w:spacing w:val="-4"/>
        </w:rPr>
        <w:t xml:space="preserve"> </w:t>
      </w:r>
      <w:r>
        <w:rPr>
          <w:spacing w:val="-2"/>
        </w:rPr>
        <w:t>directly</w:t>
      </w:r>
      <w:r>
        <w:rPr>
          <w:spacing w:val="-7"/>
        </w:rPr>
        <w:t xml:space="preserve"> </w:t>
      </w:r>
      <w:r>
        <w:rPr>
          <w:spacing w:val="-2"/>
        </w:rPr>
        <w:t>with</w:t>
      </w:r>
      <w:r>
        <w:rPr>
          <w:spacing w:val="-4"/>
        </w:rPr>
        <w:t xml:space="preserve"> </w:t>
      </w:r>
      <w:r>
        <w:rPr>
          <w:spacing w:val="-2"/>
        </w:rPr>
        <w:t>the</w:t>
      </w:r>
      <w:r>
        <w:rPr>
          <w:spacing w:val="-4"/>
        </w:rPr>
        <w:t xml:space="preserve"> </w:t>
      </w:r>
      <w:r>
        <w:rPr>
          <w:spacing w:val="-2"/>
        </w:rPr>
        <w:t>Fund’s</w:t>
      </w:r>
      <w:r>
        <w:rPr>
          <w:spacing w:val="-7"/>
        </w:rPr>
        <w:t xml:space="preserve"> </w:t>
      </w:r>
      <w:r>
        <w:rPr>
          <w:spacing w:val="-2"/>
        </w:rPr>
        <w:t>framework</w:t>
      </w:r>
      <w:r>
        <w:rPr>
          <w:spacing w:val="-7"/>
        </w:rPr>
        <w:t xml:space="preserve"> </w:t>
      </w:r>
      <w:r>
        <w:rPr>
          <w:spacing w:val="-2"/>
        </w:rPr>
        <w:t>but</w:t>
      </w:r>
      <w:r>
        <w:rPr>
          <w:spacing w:val="-9"/>
        </w:rPr>
        <w:t xml:space="preserve"> </w:t>
      </w:r>
      <w:r>
        <w:rPr>
          <w:spacing w:val="-2"/>
        </w:rPr>
        <w:t>at</w:t>
      </w:r>
      <w:r>
        <w:rPr>
          <w:spacing w:val="-9"/>
        </w:rPr>
        <w:t xml:space="preserve"> </w:t>
      </w:r>
      <w:r>
        <w:rPr>
          <w:spacing w:val="-2"/>
        </w:rPr>
        <w:t>least</w:t>
      </w:r>
      <w:r>
        <w:rPr>
          <w:spacing w:val="-9"/>
        </w:rPr>
        <w:t xml:space="preserve"> </w:t>
      </w:r>
      <w:r>
        <w:rPr>
          <w:spacing w:val="-2"/>
        </w:rPr>
        <w:t>one</w:t>
      </w:r>
      <w:r>
        <w:rPr>
          <w:spacing w:val="-10"/>
        </w:rPr>
        <w:t xml:space="preserve"> </w:t>
      </w:r>
      <w:r>
        <w:rPr>
          <w:spacing w:val="-2"/>
        </w:rPr>
        <w:t>outcome</w:t>
      </w:r>
      <w:r>
        <w:rPr>
          <w:spacing w:val="-10"/>
        </w:rPr>
        <w:t xml:space="preserve"> </w:t>
      </w:r>
      <w:r>
        <w:rPr>
          <w:spacing w:val="-2"/>
        </w:rPr>
        <w:t>and</w:t>
      </w:r>
      <w:r>
        <w:rPr>
          <w:spacing w:val="-4"/>
        </w:rPr>
        <w:t xml:space="preserve"> </w:t>
      </w:r>
      <w:r>
        <w:rPr>
          <w:spacing w:val="-2"/>
        </w:rPr>
        <w:t>output</w:t>
      </w:r>
      <w:r>
        <w:rPr>
          <w:spacing w:val="-9"/>
        </w:rPr>
        <w:t xml:space="preserve"> </w:t>
      </w:r>
      <w:r>
        <w:rPr>
          <w:spacing w:val="-2"/>
        </w:rPr>
        <w:t xml:space="preserve">indicator </w:t>
      </w:r>
      <w:r>
        <w:t>from the Adaptation Fund’s Strategic Results Framework must</w:t>
      </w:r>
      <w:r>
        <w:rPr>
          <w:spacing w:val="-1"/>
        </w:rPr>
        <w:t xml:space="preserve"> </w:t>
      </w:r>
      <w:r>
        <w:t>be included at the project</w:t>
      </w:r>
      <w:r>
        <w:rPr>
          <w:spacing w:val="-1"/>
        </w:rPr>
        <w:t xml:space="preserve"> </w:t>
      </w:r>
      <w:r>
        <w:t>design stage.</w:t>
      </w:r>
      <w:r>
        <w:rPr>
          <w:spacing w:val="21"/>
        </w:rPr>
        <w:t xml:space="preserve"> </w:t>
      </w:r>
      <w:r>
        <w:t>Project</w:t>
      </w:r>
      <w:r>
        <w:rPr>
          <w:spacing w:val="21"/>
        </w:rPr>
        <w:t xml:space="preserve"> </w:t>
      </w:r>
      <w:r>
        <w:t>proponents</w:t>
      </w:r>
      <w:r>
        <w:rPr>
          <w:spacing w:val="22"/>
        </w:rPr>
        <w:t xml:space="preserve"> </w:t>
      </w:r>
      <w:r>
        <w:t>shall</w:t>
      </w:r>
      <w:r>
        <w:rPr>
          <w:spacing w:val="23"/>
        </w:rPr>
        <w:t xml:space="preserve"> </w:t>
      </w:r>
      <w:r>
        <w:t>fill</w:t>
      </w:r>
      <w:r>
        <w:rPr>
          <w:spacing w:val="18"/>
        </w:rPr>
        <w:t xml:space="preserve"> </w:t>
      </w:r>
      <w:r>
        <w:t>out</w:t>
      </w:r>
      <w:r>
        <w:rPr>
          <w:spacing w:val="21"/>
        </w:rPr>
        <w:t xml:space="preserve"> </w:t>
      </w:r>
      <w:r>
        <w:t>the</w:t>
      </w:r>
      <w:r>
        <w:rPr>
          <w:spacing w:val="24"/>
        </w:rPr>
        <w:t xml:space="preserve"> </w:t>
      </w:r>
      <w:r>
        <w:t>table</w:t>
      </w:r>
      <w:r>
        <w:rPr>
          <w:spacing w:val="24"/>
        </w:rPr>
        <w:t xml:space="preserve"> </w:t>
      </w:r>
      <w:r>
        <w:t>provided</w:t>
      </w:r>
      <w:r>
        <w:rPr>
          <w:spacing w:val="24"/>
        </w:rPr>
        <w:t xml:space="preserve"> </w:t>
      </w:r>
      <w:r>
        <w:t>in</w:t>
      </w:r>
      <w:r>
        <w:rPr>
          <w:spacing w:val="24"/>
        </w:rPr>
        <w:t xml:space="preserve"> </w:t>
      </w:r>
      <w:r>
        <w:t>the</w:t>
      </w:r>
      <w:r>
        <w:rPr>
          <w:spacing w:val="24"/>
        </w:rPr>
        <w:t xml:space="preserve"> </w:t>
      </w:r>
      <w:r>
        <w:t>“Request</w:t>
      </w:r>
      <w:r>
        <w:rPr>
          <w:spacing w:val="21"/>
        </w:rPr>
        <w:t xml:space="preserve"> </w:t>
      </w:r>
      <w:r>
        <w:t>for</w:t>
      </w:r>
      <w:r>
        <w:rPr>
          <w:spacing w:val="24"/>
        </w:rPr>
        <w:t xml:space="preserve"> </w:t>
      </w:r>
      <w:r>
        <w:t>Project</w:t>
      </w:r>
      <w:r>
        <w:rPr>
          <w:spacing w:val="21"/>
        </w:rPr>
        <w:t xml:space="preserve"> </w:t>
      </w:r>
      <w:r>
        <w:t>Funding”</w:t>
      </w:r>
    </w:p>
    <w:p w14:paraId="24F3C3D7" w14:textId="77777777" w:rsidR="006C3EB9" w:rsidRDefault="00D8503C">
      <w:pPr>
        <w:pStyle w:val="BodyText"/>
        <w:spacing w:before="141"/>
        <w:ind w:left="0"/>
        <w:rPr>
          <w:sz w:val="20"/>
        </w:rPr>
      </w:pPr>
      <w:r>
        <w:rPr>
          <w:noProof/>
        </w:rPr>
        <mc:AlternateContent>
          <mc:Choice Requires="wps">
            <w:drawing>
              <wp:anchor distT="0" distB="0" distL="0" distR="0" simplePos="0" relativeHeight="251658241" behindDoc="1" locked="0" layoutInCell="1" allowOverlap="1" wp14:anchorId="1A3FA095" wp14:editId="1600425B">
                <wp:simplePos x="0" y="0"/>
                <wp:positionH relativeFrom="page">
                  <wp:posOffset>914717</wp:posOffset>
                </wp:positionH>
                <wp:positionV relativeFrom="paragraph">
                  <wp:posOffset>251267</wp:posOffset>
                </wp:positionV>
                <wp:extent cx="1830070"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9525"/>
                        </a:xfrm>
                        <a:custGeom>
                          <a:avLst/>
                          <a:gdLst/>
                          <a:ahLst/>
                          <a:cxnLst/>
                          <a:rect l="l" t="t" r="r" b="b"/>
                          <a:pathLst>
                            <a:path w="1830070" h="9525">
                              <a:moveTo>
                                <a:pt x="1829816" y="0"/>
                              </a:moveTo>
                              <a:lnTo>
                                <a:pt x="0" y="0"/>
                              </a:lnTo>
                              <a:lnTo>
                                <a:pt x="0" y="9524"/>
                              </a:lnTo>
                              <a:lnTo>
                                <a:pt x="1829816" y="9524"/>
                              </a:lnTo>
                              <a:lnTo>
                                <a:pt x="18298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B3E81C0" id="Graphic 2" o:spid="_x0000_s1026" style="position:absolute;margin-left:1in;margin-top:19.8pt;width:144.1pt;height:.75pt;z-index:-251658239;visibility:visible;mso-wrap-style:square;mso-wrap-distance-left:0;mso-wrap-distance-top:0;mso-wrap-distance-right:0;mso-wrap-distance-bottom:0;mso-position-horizontal:absolute;mso-position-horizontal-relative:page;mso-position-vertical:absolute;mso-position-vertical-relative:text;v-text-anchor:top" coordsize="18300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" path="m1829816,l,,,9524r1829816,l1829816,xe" fillcolor="black" stroked="f">
                <v:path arrowok="t"/>
                <w10:wrap type="topAndBottom" anchorx="page"/>
              </v:shape>
            </w:pict>
          </mc:Fallback>
        </mc:AlternateContent>
      </w:r>
    </w:p>
    <w:p w14:paraId="36ACD0D2" w14:textId="77777777" w:rsidR="006C3EB9" w:rsidRDefault="00D8503C">
      <w:pPr>
        <w:spacing w:before="99" w:line="259" w:lineRule="auto"/>
        <w:ind w:left="100" w:right="120"/>
        <w:jc w:val="both"/>
        <w:rPr>
          <w:rFonts w:ascii="Calibri" w:hAnsi="Calibri"/>
          <w:sz w:val="20"/>
        </w:rPr>
      </w:pPr>
      <w:r>
        <w:rPr>
          <w:rFonts w:ascii="Calibri" w:hAnsi="Calibri"/>
          <w:position w:val="6"/>
          <w:sz w:val="13"/>
        </w:rPr>
        <w:t>2</w:t>
      </w:r>
      <w:r>
        <w:rPr>
          <w:rFonts w:ascii="Calibri" w:hAnsi="Calibri"/>
          <w:spacing w:val="7"/>
          <w:position w:val="6"/>
          <w:sz w:val="13"/>
        </w:rPr>
        <w:t xml:space="preserve"> </w:t>
      </w:r>
      <w:r>
        <w:rPr>
          <w:rFonts w:ascii="Calibri" w:hAnsi="Calibri"/>
          <w:sz w:val="20"/>
        </w:rPr>
        <w:t>See</w:t>
      </w:r>
      <w:r>
        <w:rPr>
          <w:rFonts w:ascii="Calibri" w:hAnsi="Calibri"/>
          <w:spacing w:val="-7"/>
          <w:sz w:val="20"/>
        </w:rPr>
        <w:t xml:space="preserve"> </w:t>
      </w:r>
      <w:r>
        <w:rPr>
          <w:rFonts w:ascii="Calibri" w:hAnsi="Calibri"/>
          <w:sz w:val="20"/>
        </w:rPr>
        <w:t>section</w:t>
      </w:r>
      <w:r>
        <w:rPr>
          <w:rFonts w:ascii="Calibri" w:hAnsi="Calibri"/>
          <w:spacing w:val="-3"/>
          <w:sz w:val="20"/>
        </w:rPr>
        <w:t xml:space="preserve"> </w:t>
      </w:r>
      <w:r>
        <w:rPr>
          <w:rFonts w:ascii="Calibri" w:hAnsi="Calibri"/>
          <w:sz w:val="20"/>
        </w:rPr>
        <w:t>on</w:t>
      </w:r>
      <w:r>
        <w:rPr>
          <w:rFonts w:ascii="Calibri" w:hAnsi="Calibri"/>
          <w:spacing w:val="-8"/>
          <w:sz w:val="20"/>
        </w:rPr>
        <w:t xml:space="preserve"> </w:t>
      </w:r>
      <w:r>
        <w:rPr>
          <w:rFonts w:ascii="Calibri" w:hAnsi="Calibri"/>
          <w:sz w:val="20"/>
        </w:rPr>
        <w:t>reporting</w:t>
      </w:r>
      <w:r>
        <w:rPr>
          <w:rFonts w:ascii="Calibri" w:hAnsi="Calibri"/>
          <w:spacing w:val="-7"/>
          <w:sz w:val="20"/>
        </w:rPr>
        <w:t xml:space="preserve"> </w:t>
      </w:r>
      <w:r>
        <w:rPr>
          <w:rFonts w:ascii="Calibri" w:hAnsi="Calibri"/>
          <w:sz w:val="20"/>
        </w:rPr>
        <w:t>process</w:t>
      </w:r>
      <w:r>
        <w:rPr>
          <w:rFonts w:ascii="Calibri" w:hAnsi="Calibri"/>
          <w:spacing w:val="-6"/>
          <w:sz w:val="20"/>
        </w:rPr>
        <w:t xml:space="preserve"> </w:t>
      </w:r>
      <w:r>
        <w:rPr>
          <w:rFonts w:ascii="Calibri" w:hAnsi="Calibri"/>
          <w:sz w:val="20"/>
        </w:rPr>
        <w:t>requirements</w:t>
      </w:r>
      <w:r>
        <w:rPr>
          <w:rFonts w:ascii="Calibri" w:hAnsi="Calibri"/>
          <w:spacing w:val="-6"/>
          <w:sz w:val="20"/>
        </w:rPr>
        <w:t xml:space="preserve"> </w:t>
      </w:r>
      <w:r>
        <w:rPr>
          <w:rFonts w:ascii="Calibri" w:hAnsi="Calibri"/>
          <w:sz w:val="20"/>
        </w:rPr>
        <w:t>in</w:t>
      </w:r>
      <w:r>
        <w:rPr>
          <w:rFonts w:ascii="Calibri" w:hAnsi="Calibri"/>
          <w:spacing w:val="-3"/>
          <w:sz w:val="20"/>
        </w:rPr>
        <w:t xml:space="preserve"> </w:t>
      </w:r>
      <w:r>
        <w:rPr>
          <w:rFonts w:ascii="Calibri" w:hAnsi="Calibri"/>
          <w:sz w:val="20"/>
        </w:rPr>
        <w:t>the</w:t>
      </w:r>
      <w:r>
        <w:rPr>
          <w:rFonts w:ascii="Calibri" w:hAnsi="Calibri"/>
          <w:spacing w:val="-7"/>
          <w:sz w:val="20"/>
        </w:rPr>
        <w:t xml:space="preserve"> </w:t>
      </w:r>
      <w:r>
        <w:rPr>
          <w:rFonts w:ascii="Calibri" w:hAnsi="Calibri"/>
          <w:sz w:val="20"/>
        </w:rPr>
        <w:t>AFB/EFC.7/4.Rev.2</w:t>
      </w:r>
      <w:r>
        <w:rPr>
          <w:rFonts w:ascii="Calibri" w:hAnsi="Calibri"/>
          <w:spacing w:val="-4"/>
          <w:sz w:val="20"/>
        </w:rPr>
        <w:t xml:space="preserve"> </w:t>
      </w:r>
      <w:r>
        <w:rPr>
          <w:rFonts w:ascii="Calibri" w:hAnsi="Calibri"/>
          <w:sz w:val="20"/>
        </w:rPr>
        <w:t>document</w:t>
      </w:r>
      <w:r>
        <w:rPr>
          <w:rFonts w:ascii="Calibri" w:hAnsi="Calibri"/>
          <w:spacing w:val="-10"/>
          <w:sz w:val="20"/>
        </w:rPr>
        <w:t xml:space="preserve"> </w:t>
      </w:r>
      <w:r>
        <w:rPr>
          <w:rFonts w:ascii="Calibri" w:hAnsi="Calibri"/>
          <w:sz w:val="20"/>
        </w:rPr>
        <w:t>“Annual</w:t>
      </w:r>
      <w:r>
        <w:rPr>
          <w:rFonts w:ascii="Calibri" w:hAnsi="Calibri"/>
          <w:spacing w:val="-9"/>
          <w:sz w:val="20"/>
        </w:rPr>
        <w:t xml:space="preserve"> </w:t>
      </w:r>
      <w:r>
        <w:rPr>
          <w:rFonts w:ascii="Calibri" w:hAnsi="Calibri"/>
          <w:sz w:val="20"/>
        </w:rPr>
        <w:t>Performance</w:t>
      </w:r>
      <w:r>
        <w:rPr>
          <w:rFonts w:ascii="Calibri" w:hAnsi="Calibri"/>
          <w:spacing w:val="-7"/>
          <w:sz w:val="20"/>
        </w:rPr>
        <w:t xml:space="preserve"> </w:t>
      </w:r>
      <w:r>
        <w:rPr>
          <w:rFonts w:ascii="Calibri" w:hAnsi="Calibri"/>
          <w:sz w:val="20"/>
        </w:rPr>
        <w:t>Report”. See</w:t>
      </w:r>
      <w:r>
        <w:rPr>
          <w:rFonts w:ascii="Calibri" w:hAnsi="Calibri"/>
          <w:spacing w:val="-7"/>
          <w:sz w:val="20"/>
        </w:rPr>
        <w:t xml:space="preserve"> </w:t>
      </w:r>
      <w:r>
        <w:rPr>
          <w:rFonts w:ascii="Calibri" w:hAnsi="Calibri"/>
          <w:sz w:val="20"/>
        </w:rPr>
        <w:t>also</w:t>
      </w:r>
      <w:r>
        <w:rPr>
          <w:rFonts w:ascii="Calibri" w:hAnsi="Calibri"/>
          <w:spacing w:val="-3"/>
          <w:sz w:val="20"/>
        </w:rPr>
        <w:t xml:space="preserve"> </w:t>
      </w:r>
      <w:r>
        <w:rPr>
          <w:rFonts w:ascii="Calibri" w:hAnsi="Calibri"/>
          <w:sz w:val="20"/>
        </w:rPr>
        <w:t>the</w:t>
      </w:r>
      <w:r>
        <w:rPr>
          <w:rFonts w:ascii="Calibri" w:hAnsi="Calibri"/>
          <w:spacing w:val="-7"/>
          <w:sz w:val="20"/>
        </w:rPr>
        <w:t xml:space="preserve"> </w:t>
      </w:r>
      <w:r>
        <w:rPr>
          <w:rFonts w:ascii="Calibri" w:hAnsi="Calibri"/>
          <w:sz w:val="20"/>
        </w:rPr>
        <w:t>“AF</w:t>
      </w:r>
      <w:r>
        <w:rPr>
          <w:rFonts w:ascii="Calibri" w:hAnsi="Calibri"/>
          <w:spacing w:val="-5"/>
          <w:sz w:val="20"/>
        </w:rPr>
        <w:t xml:space="preserve"> </w:t>
      </w:r>
      <w:r>
        <w:rPr>
          <w:rFonts w:ascii="Calibri" w:hAnsi="Calibri"/>
          <w:sz w:val="20"/>
        </w:rPr>
        <w:t>Evaluation</w:t>
      </w:r>
      <w:r>
        <w:rPr>
          <w:rFonts w:ascii="Calibri" w:hAnsi="Calibri"/>
          <w:spacing w:val="-3"/>
          <w:sz w:val="20"/>
        </w:rPr>
        <w:t xml:space="preserve"> </w:t>
      </w:r>
      <w:r>
        <w:rPr>
          <w:rFonts w:ascii="Calibri" w:hAnsi="Calibri"/>
          <w:sz w:val="20"/>
        </w:rPr>
        <w:t>Framework”,</w:t>
      </w:r>
      <w:r>
        <w:rPr>
          <w:rFonts w:ascii="Calibri" w:hAnsi="Calibri"/>
          <w:spacing w:val="-8"/>
          <w:sz w:val="20"/>
        </w:rPr>
        <w:t xml:space="preserve"> </w:t>
      </w:r>
      <w:r>
        <w:rPr>
          <w:rFonts w:ascii="Calibri" w:hAnsi="Calibri"/>
          <w:sz w:val="20"/>
        </w:rPr>
        <w:t>the</w:t>
      </w:r>
      <w:r>
        <w:rPr>
          <w:rFonts w:ascii="Calibri" w:hAnsi="Calibri"/>
          <w:spacing w:val="-2"/>
          <w:sz w:val="20"/>
        </w:rPr>
        <w:t xml:space="preserve"> </w:t>
      </w:r>
      <w:r>
        <w:rPr>
          <w:rFonts w:ascii="Calibri" w:hAnsi="Calibri"/>
          <w:sz w:val="20"/>
        </w:rPr>
        <w:t>“AF</w:t>
      </w:r>
      <w:r>
        <w:rPr>
          <w:rFonts w:ascii="Calibri" w:hAnsi="Calibri"/>
          <w:spacing w:val="-10"/>
          <w:sz w:val="20"/>
        </w:rPr>
        <w:t xml:space="preserve"> </w:t>
      </w:r>
      <w:r>
        <w:rPr>
          <w:rFonts w:ascii="Calibri" w:hAnsi="Calibri"/>
          <w:sz w:val="20"/>
        </w:rPr>
        <w:t>Results</w:t>
      </w:r>
      <w:r>
        <w:rPr>
          <w:rFonts w:ascii="Calibri" w:hAnsi="Calibri"/>
          <w:spacing w:val="-1"/>
          <w:sz w:val="20"/>
        </w:rPr>
        <w:t xml:space="preserve"> </w:t>
      </w:r>
      <w:r>
        <w:rPr>
          <w:rFonts w:ascii="Calibri" w:hAnsi="Calibri"/>
          <w:sz w:val="20"/>
        </w:rPr>
        <w:t>Framework</w:t>
      </w:r>
      <w:r>
        <w:rPr>
          <w:rFonts w:ascii="Calibri" w:hAnsi="Calibri"/>
          <w:spacing w:val="-9"/>
          <w:sz w:val="20"/>
        </w:rPr>
        <w:t xml:space="preserve"> </w:t>
      </w:r>
      <w:r>
        <w:rPr>
          <w:rFonts w:ascii="Calibri" w:hAnsi="Calibri"/>
          <w:sz w:val="20"/>
        </w:rPr>
        <w:t>and</w:t>
      </w:r>
      <w:r>
        <w:rPr>
          <w:rFonts w:ascii="Calibri" w:hAnsi="Calibri"/>
          <w:spacing w:val="-8"/>
          <w:sz w:val="20"/>
        </w:rPr>
        <w:t xml:space="preserve"> </w:t>
      </w:r>
      <w:r>
        <w:rPr>
          <w:rFonts w:ascii="Calibri" w:hAnsi="Calibri"/>
          <w:sz w:val="20"/>
        </w:rPr>
        <w:t>Baseline</w:t>
      </w:r>
      <w:r>
        <w:rPr>
          <w:rFonts w:ascii="Calibri" w:hAnsi="Calibri"/>
          <w:spacing w:val="-7"/>
          <w:sz w:val="20"/>
        </w:rPr>
        <w:t xml:space="preserve"> </w:t>
      </w:r>
      <w:r>
        <w:rPr>
          <w:rFonts w:ascii="Calibri" w:hAnsi="Calibri"/>
          <w:sz w:val="20"/>
        </w:rPr>
        <w:t>Guidance</w:t>
      </w:r>
      <w:r>
        <w:rPr>
          <w:rFonts w:ascii="Calibri" w:hAnsi="Calibri"/>
          <w:spacing w:val="-1"/>
          <w:sz w:val="20"/>
        </w:rPr>
        <w:t xml:space="preserve"> </w:t>
      </w:r>
      <w:r>
        <w:rPr>
          <w:rFonts w:ascii="Calibri" w:hAnsi="Calibri"/>
          <w:sz w:val="20"/>
        </w:rPr>
        <w:t>–</w:t>
      </w:r>
      <w:r>
        <w:rPr>
          <w:rFonts w:ascii="Calibri" w:hAnsi="Calibri"/>
          <w:spacing w:val="-2"/>
          <w:sz w:val="20"/>
        </w:rPr>
        <w:t xml:space="preserve"> </w:t>
      </w:r>
      <w:r>
        <w:rPr>
          <w:rFonts w:ascii="Calibri" w:hAnsi="Calibri"/>
          <w:sz w:val="20"/>
        </w:rPr>
        <w:t>Project</w:t>
      </w:r>
      <w:r>
        <w:rPr>
          <w:rFonts w:ascii="Calibri" w:hAnsi="Calibri"/>
          <w:spacing w:val="-10"/>
          <w:sz w:val="20"/>
        </w:rPr>
        <w:t xml:space="preserve"> </w:t>
      </w:r>
      <w:r>
        <w:rPr>
          <w:rFonts w:ascii="Calibri" w:hAnsi="Calibri"/>
          <w:sz w:val="20"/>
        </w:rPr>
        <w:t>level”</w:t>
      </w:r>
      <w:r>
        <w:rPr>
          <w:rFonts w:ascii="Calibri" w:hAnsi="Calibri"/>
          <w:spacing w:val="-7"/>
          <w:sz w:val="20"/>
        </w:rPr>
        <w:t xml:space="preserve"> </w:t>
      </w:r>
      <w:r>
        <w:rPr>
          <w:rFonts w:ascii="Calibri" w:hAnsi="Calibri"/>
          <w:sz w:val="20"/>
        </w:rPr>
        <w:t>and</w:t>
      </w:r>
      <w:r>
        <w:rPr>
          <w:rFonts w:ascii="Calibri" w:hAnsi="Calibri"/>
          <w:spacing w:val="-3"/>
          <w:sz w:val="20"/>
        </w:rPr>
        <w:t xml:space="preserve"> </w:t>
      </w:r>
      <w:r>
        <w:rPr>
          <w:rFonts w:ascii="Calibri" w:hAnsi="Calibri"/>
          <w:sz w:val="20"/>
        </w:rPr>
        <w:t>the “Guidelines for Project and Programme Final Evaluation” documents.</w:t>
      </w:r>
    </w:p>
    <w:p w14:paraId="1ED3C73B" w14:textId="77777777" w:rsidR="006C3EB9" w:rsidRDefault="006C3EB9">
      <w:pPr>
        <w:spacing w:line="259" w:lineRule="auto"/>
        <w:jc w:val="both"/>
        <w:rPr>
          <w:rFonts w:ascii="Calibri" w:hAnsi="Calibri"/>
          <w:sz w:val="20"/>
        </w:rPr>
        <w:sectPr w:rsidR="006C3EB9">
          <w:pgSz w:w="12240" w:h="15840"/>
          <w:pgMar w:top="1380" w:right="1320" w:bottom="280" w:left="1340" w:header="720" w:footer="720" w:gutter="0"/>
          <w:cols w:space="720"/>
        </w:sectPr>
      </w:pPr>
    </w:p>
    <w:p w14:paraId="71FDF0C7" w14:textId="695A7456" w:rsidR="00FC68F2" w:rsidRDefault="00D8503C" w:rsidP="002311F5">
      <w:pPr>
        <w:pStyle w:val="BodyText"/>
        <w:spacing w:before="64" w:line="261" w:lineRule="auto"/>
        <w:ind w:right="127"/>
        <w:jc w:val="both"/>
      </w:pPr>
      <w:r>
        <w:lastRenderedPageBreak/>
        <w:t>document to directly link, where relevant, project objectives and outcomes to the Fund level outcome and outputs.</w:t>
      </w:r>
    </w:p>
    <w:p w14:paraId="463B0478" w14:textId="63450194" w:rsidR="00A308C8" w:rsidRDefault="00FC68F2" w:rsidP="002311F5">
      <w:pPr>
        <w:pStyle w:val="BodyText"/>
        <w:spacing w:before="64" w:line="261" w:lineRule="auto"/>
        <w:ind w:right="127"/>
        <w:jc w:val="both"/>
      </w:pPr>
      <w:r w:rsidRPr="00FC68F2">
        <w:t>In proposing activities under the bundled approach, the NIEs must ensure alignment with outcome 3 for learning and outcome 8 for innovation under the Fund’s Strategic Results Framework. The proposed activities under the bundled approach should complement each other and ensure there are synergies between them.</w:t>
      </w:r>
    </w:p>
    <w:p w14:paraId="2215B21B" w14:textId="4853F49F" w:rsidR="00A308C8" w:rsidRDefault="00FC68F2" w:rsidP="00A308C8">
      <w:pPr>
        <w:pStyle w:val="BodyText"/>
        <w:spacing w:before="160" w:line="256" w:lineRule="auto"/>
        <w:ind w:right="120"/>
        <w:jc w:val="both"/>
      </w:pPr>
      <w:r w:rsidRPr="004C0274">
        <w:rPr>
          <w:b/>
          <w:bCs/>
        </w:rPr>
        <w:t>Outcome 8</w:t>
      </w:r>
      <w:commentRangeStart w:id="0"/>
      <w:commentRangeStart w:id="1"/>
      <w:r w:rsidR="00A308C8" w:rsidRPr="00D71FC2">
        <w:t xml:space="preserve"> aligns with the objective of the Innovation Strategic Focus under the Implementation Plan of the Medium-Term Strategy (MTS), which aims to 'support the development and diffusion of innovative adaptation practices, tools, and technologies.' The associated outcome indicators in the current SRF provide a foundation for measuring results under the innovation pillar.</w:t>
      </w:r>
      <w:r w:rsidR="00921705">
        <w:rPr>
          <w:rStyle w:val="FootnoteReference"/>
        </w:rPr>
        <w:footnoteReference w:id="3"/>
      </w:r>
      <w:commentRangeEnd w:id="0"/>
      <w:r w:rsidR="002A2497">
        <w:rPr>
          <w:rStyle w:val="CommentReference"/>
        </w:rPr>
        <w:commentReference w:id="0"/>
      </w:r>
      <w:commentRangeEnd w:id="1"/>
      <w:r w:rsidR="005F755E">
        <w:rPr>
          <w:rStyle w:val="CommentReference"/>
        </w:rPr>
        <w:commentReference w:id="1"/>
      </w:r>
    </w:p>
    <w:p w14:paraId="74AAFBCE" w14:textId="0F62C170" w:rsidR="00FC68F2" w:rsidRPr="00D71FC2" w:rsidRDefault="00FC68F2" w:rsidP="00CF725B">
      <w:pPr>
        <w:pStyle w:val="BodyText"/>
        <w:spacing w:before="160" w:line="256" w:lineRule="auto"/>
        <w:ind w:right="120"/>
        <w:jc w:val="both"/>
      </w:pPr>
      <w:r w:rsidRPr="004C0274">
        <w:rPr>
          <w:b/>
          <w:bCs/>
        </w:rPr>
        <w:t xml:space="preserve">Outcome </w:t>
      </w:r>
      <w:r w:rsidR="007C2F28" w:rsidRPr="004C0274">
        <w:rPr>
          <w:b/>
          <w:bCs/>
        </w:rPr>
        <w:t>3</w:t>
      </w:r>
      <w:r w:rsidR="007C2F28">
        <w:t xml:space="preserve"> s</w:t>
      </w:r>
      <w:r w:rsidR="009069A6">
        <w:t>pecifically</w:t>
      </w:r>
      <w:r w:rsidR="00D33B65">
        <w:t>,</w:t>
      </w:r>
      <w:r w:rsidR="007C2F28">
        <w:t xml:space="preserve"> aligns with the </w:t>
      </w:r>
      <w:r w:rsidR="009C1E81">
        <w:t xml:space="preserve">objectives of </w:t>
      </w:r>
      <w:r w:rsidR="007467E7">
        <w:t xml:space="preserve">learning </w:t>
      </w:r>
      <w:r w:rsidR="0061021B">
        <w:t>grants</w:t>
      </w:r>
      <w:r w:rsidR="007467E7">
        <w:t xml:space="preserve"> </w:t>
      </w:r>
      <w:r w:rsidR="007C2F28">
        <w:t xml:space="preserve">focusing on </w:t>
      </w:r>
      <w:r w:rsidR="00CF725B">
        <w:t>‘</w:t>
      </w:r>
      <w:r w:rsidR="007C2F28">
        <w:t>strengthened awareness and ownership of adaptation and climate risk reduction processes at local level</w:t>
      </w:r>
      <w:r w:rsidR="00CF725B">
        <w:t>’</w:t>
      </w:r>
      <w:r w:rsidR="00991493">
        <w:t xml:space="preserve">. </w:t>
      </w:r>
      <w:r w:rsidR="00EC4B82">
        <w:t xml:space="preserve">Its </w:t>
      </w:r>
      <w:r w:rsidR="009069A6">
        <w:t>associated outcome indicators in the current SRF cover some of the ground with</w:t>
      </w:r>
      <w:r w:rsidR="00CF725B">
        <w:t xml:space="preserve"> </w:t>
      </w:r>
      <w:r w:rsidR="009069A6">
        <w:t>respect to measuring the results under the learning and sharing pillar</w:t>
      </w:r>
      <w:r w:rsidR="00B61D66">
        <w:t>.</w:t>
      </w:r>
    </w:p>
    <w:p w14:paraId="4628F574" w14:textId="77777777" w:rsidR="006C3EB9" w:rsidRDefault="006C3EB9">
      <w:pPr>
        <w:pStyle w:val="BodyText"/>
        <w:spacing w:before="83"/>
        <w:ind w:left="0"/>
      </w:pPr>
    </w:p>
    <w:p w14:paraId="5E297F39" w14:textId="174ED741" w:rsidR="00AA2F8B" w:rsidRPr="0078164B" w:rsidRDefault="00D8503C" w:rsidP="0078164B">
      <w:pPr>
        <w:pStyle w:val="ListParagraph"/>
        <w:numPr>
          <w:ilvl w:val="0"/>
          <w:numId w:val="3"/>
        </w:numPr>
        <w:tabs>
          <w:tab w:val="left" w:pos="364"/>
        </w:tabs>
        <w:spacing w:before="164" w:line="256" w:lineRule="auto"/>
        <w:ind w:left="100" w:right="116" w:firstLine="0"/>
        <w:rPr>
          <w:b/>
          <w:bCs/>
        </w:rPr>
      </w:pPr>
      <w:r w:rsidRPr="0078164B">
        <w:rPr>
          <w:b/>
        </w:rPr>
        <w:t>Include</w:t>
      </w:r>
      <w:r w:rsidRPr="0078164B">
        <w:rPr>
          <w:b/>
          <w:spacing w:val="-6"/>
        </w:rPr>
        <w:t xml:space="preserve"> </w:t>
      </w:r>
      <w:r w:rsidRPr="0078164B">
        <w:rPr>
          <w:b/>
        </w:rPr>
        <w:t>a budget,</w:t>
      </w:r>
      <w:r w:rsidRPr="0078164B">
        <w:rPr>
          <w:b/>
          <w:spacing w:val="-5"/>
        </w:rPr>
        <w:t xml:space="preserve"> </w:t>
      </w:r>
      <w:r w:rsidRPr="0078164B">
        <w:rPr>
          <w:b/>
        </w:rPr>
        <w:t>including</w:t>
      </w:r>
      <w:r w:rsidRPr="0078164B">
        <w:rPr>
          <w:b/>
          <w:spacing w:val="-5"/>
        </w:rPr>
        <w:t xml:space="preserve"> </w:t>
      </w:r>
      <w:r w:rsidRPr="0078164B">
        <w:rPr>
          <w:b/>
        </w:rPr>
        <w:t>a</w:t>
      </w:r>
      <w:r w:rsidRPr="0078164B">
        <w:rPr>
          <w:b/>
          <w:spacing w:val="-6"/>
        </w:rPr>
        <w:t xml:space="preserve"> </w:t>
      </w:r>
      <w:r w:rsidRPr="0078164B">
        <w:rPr>
          <w:b/>
        </w:rPr>
        <w:t>budget</w:t>
      </w:r>
      <w:r w:rsidRPr="0078164B">
        <w:rPr>
          <w:b/>
          <w:spacing w:val="-10"/>
        </w:rPr>
        <w:t xml:space="preserve"> </w:t>
      </w:r>
      <w:r w:rsidRPr="0078164B">
        <w:rPr>
          <w:b/>
        </w:rPr>
        <w:t>on</w:t>
      </w:r>
      <w:r w:rsidRPr="0078164B">
        <w:rPr>
          <w:b/>
          <w:spacing w:val="-1"/>
        </w:rPr>
        <w:t xml:space="preserve"> </w:t>
      </w:r>
      <w:r w:rsidRPr="0078164B">
        <w:rPr>
          <w:b/>
        </w:rPr>
        <w:t>the</w:t>
      </w:r>
      <w:r w:rsidRPr="0078164B">
        <w:rPr>
          <w:b/>
          <w:spacing w:val="-1"/>
        </w:rPr>
        <w:t xml:space="preserve"> </w:t>
      </w:r>
      <w:r w:rsidRPr="0078164B">
        <w:rPr>
          <w:b/>
        </w:rPr>
        <w:t>Implementing</w:t>
      </w:r>
      <w:r w:rsidRPr="0078164B">
        <w:rPr>
          <w:b/>
          <w:spacing w:val="-2"/>
        </w:rPr>
        <w:t xml:space="preserve"> </w:t>
      </w:r>
      <w:r w:rsidRPr="0078164B">
        <w:rPr>
          <w:b/>
        </w:rPr>
        <w:t>Entity</w:t>
      </w:r>
      <w:r w:rsidRPr="0078164B">
        <w:rPr>
          <w:b/>
          <w:spacing w:val="-4"/>
        </w:rPr>
        <w:t xml:space="preserve"> </w:t>
      </w:r>
      <w:r w:rsidRPr="0078164B">
        <w:rPr>
          <w:b/>
        </w:rPr>
        <w:t>management</w:t>
      </w:r>
      <w:r w:rsidRPr="0078164B">
        <w:rPr>
          <w:b/>
          <w:spacing w:val="-5"/>
        </w:rPr>
        <w:t xml:space="preserve"> </w:t>
      </w:r>
      <w:r w:rsidRPr="0078164B">
        <w:rPr>
          <w:b/>
        </w:rPr>
        <w:t>fee</w:t>
      </w:r>
      <w:r w:rsidRPr="0078164B">
        <w:rPr>
          <w:b/>
          <w:spacing w:val="-6"/>
        </w:rPr>
        <w:t xml:space="preserve"> </w:t>
      </w:r>
      <w:r w:rsidRPr="0078164B">
        <w:rPr>
          <w:b/>
        </w:rPr>
        <w:t>use,</w:t>
      </w:r>
      <w:r w:rsidRPr="0078164B">
        <w:rPr>
          <w:b/>
          <w:spacing w:val="-10"/>
        </w:rPr>
        <w:t xml:space="preserve"> </w:t>
      </w:r>
      <w:r w:rsidRPr="0078164B">
        <w:rPr>
          <w:b/>
        </w:rPr>
        <w:t>and</w:t>
      </w:r>
      <w:r w:rsidRPr="0078164B">
        <w:rPr>
          <w:b/>
          <w:spacing w:val="-6"/>
        </w:rPr>
        <w:t xml:space="preserve"> </w:t>
      </w:r>
      <w:r w:rsidRPr="0078164B">
        <w:rPr>
          <w:b/>
        </w:rPr>
        <w:t>an explanation and a breakdown of the execution costs</w:t>
      </w:r>
      <w:r w:rsidR="00AA2F8B">
        <w:rPr>
          <w:b/>
          <w:bCs/>
        </w:rPr>
        <w:t>.</w:t>
      </w:r>
    </w:p>
    <w:p w14:paraId="0D9AB626" w14:textId="77777777" w:rsidR="006C3EB9" w:rsidRDefault="00D8503C" w:rsidP="0078164B">
      <w:pPr>
        <w:tabs>
          <w:tab w:val="left" w:pos="364"/>
        </w:tabs>
        <w:spacing w:before="164" w:line="256" w:lineRule="auto"/>
        <w:ind w:left="100" w:right="116"/>
      </w:pPr>
      <w:r>
        <w:t>The</w:t>
      </w:r>
      <w:r>
        <w:rPr>
          <w:spacing w:val="-3"/>
        </w:rPr>
        <w:t xml:space="preserve"> </w:t>
      </w:r>
      <w:r>
        <w:t>proposal</w:t>
      </w:r>
      <w:r>
        <w:rPr>
          <w:spacing w:val="-3"/>
        </w:rPr>
        <w:t xml:space="preserve"> </w:t>
      </w:r>
      <w:r>
        <w:t>should</w:t>
      </w:r>
      <w:r>
        <w:rPr>
          <w:spacing w:val="-1"/>
        </w:rPr>
        <w:t xml:space="preserve"> </w:t>
      </w:r>
      <w:r>
        <w:t>include</w:t>
      </w:r>
      <w:r>
        <w:rPr>
          <w:spacing w:val="-1"/>
        </w:rPr>
        <w:t xml:space="preserve"> </w:t>
      </w:r>
      <w:r>
        <w:t>a</w:t>
      </w:r>
      <w:r>
        <w:rPr>
          <w:spacing w:val="4"/>
        </w:rPr>
        <w:t xml:space="preserve"> </w:t>
      </w:r>
      <w:r>
        <w:t>budget</w:t>
      </w:r>
      <w:r>
        <w:rPr>
          <w:spacing w:val="-3"/>
        </w:rPr>
        <w:t xml:space="preserve"> </w:t>
      </w:r>
      <w:r>
        <w:t>indicating</w:t>
      </w:r>
      <w:r>
        <w:rPr>
          <w:spacing w:val="-6"/>
        </w:rPr>
        <w:t xml:space="preserve"> </w:t>
      </w:r>
      <w:r>
        <w:t>the</w:t>
      </w:r>
      <w:r>
        <w:rPr>
          <w:spacing w:val="-1"/>
        </w:rPr>
        <w:t xml:space="preserve"> </w:t>
      </w:r>
      <w:r>
        <w:t>break-down</w:t>
      </w:r>
      <w:r>
        <w:rPr>
          <w:spacing w:val="-1"/>
        </w:rPr>
        <w:t xml:space="preserve"> </w:t>
      </w:r>
      <w:r>
        <w:t>of</w:t>
      </w:r>
      <w:r>
        <w:rPr>
          <w:spacing w:val="-3"/>
        </w:rPr>
        <w:t xml:space="preserve"> </w:t>
      </w:r>
      <w:r>
        <w:t>costs</w:t>
      </w:r>
      <w:r>
        <w:rPr>
          <w:spacing w:val="-8"/>
        </w:rPr>
        <w:t xml:space="preserve"> </w:t>
      </w:r>
      <w:r>
        <w:t>at</w:t>
      </w:r>
      <w:r>
        <w:rPr>
          <w:spacing w:val="-5"/>
        </w:rPr>
        <w:t xml:space="preserve"> </w:t>
      </w:r>
      <w:r>
        <w:t>the</w:t>
      </w:r>
      <w:r>
        <w:rPr>
          <w:spacing w:val="-1"/>
        </w:rPr>
        <w:t xml:space="preserve"> </w:t>
      </w:r>
      <w:r>
        <w:t>activity</w:t>
      </w:r>
      <w:r>
        <w:rPr>
          <w:spacing w:val="-3"/>
        </w:rPr>
        <w:t xml:space="preserve"> </w:t>
      </w:r>
      <w:r>
        <w:rPr>
          <w:spacing w:val="-2"/>
        </w:rPr>
        <w:t>level.</w:t>
      </w:r>
    </w:p>
    <w:p w14:paraId="5A9E69B8" w14:textId="77777777" w:rsidR="006C3EB9" w:rsidRDefault="006C3EB9">
      <w:pPr>
        <w:pStyle w:val="BodyText"/>
        <w:spacing w:before="106"/>
        <w:ind w:left="0"/>
      </w:pPr>
    </w:p>
    <w:p w14:paraId="0A4A91C3" w14:textId="77777777" w:rsidR="006C3EB9" w:rsidRDefault="00D8503C">
      <w:pPr>
        <w:pStyle w:val="ListParagraph"/>
        <w:numPr>
          <w:ilvl w:val="0"/>
          <w:numId w:val="3"/>
        </w:numPr>
        <w:tabs>
          <w:tab w:val="left" w:pos="353"/>
        </w:tabs>
        <w:ind w:left="353" w:hanging="253"/>
      </w:pPr>
      <w:r>
        <w:t>I</w:t>
      </w:r>
      <w:r w:rsidRPr="0078164B">
        <w:rPr>
          <w:b/>
        </w:rPr>
        <w:t>nclude</w:t>
      </w:r>
      <w:r w:rsidRPr="0078164B">
        <w:rPr>
          <w:b/>
          <w:spacing w:val="-5"/>
        </w:rPr>
        <w:t xml:space="preserve"> </w:t>
      </w:r>
      <w:r w:rsidRPr="0078164B">
        <w:rPr>
          <w:b/>
        </w:rPr>
        <w:t>a</w:t>
      </w:r>
      <w:r w:rsidRPr="0078164B">
        <w:rPr>
          <w:b/>
          <w:spacing w:val="-3"/>
        </w:rPr>
        <w:t xml:space="preserve"> </w:t>
      </w:r>
      <w:r w:rsidRPr="0078164B">
        <w:rPr>
          <w:b/>
        </w:rPr>
        <w:t>disbursement</w:t>
      </w:r>
      <w:r w:rsidRPr="0078164B">
        <w:rPr>
          <w:b/>
          <w:spacing w:val="-7"/>
        </w:rPr>
        <w:t xml:space="preserve"> </w:t>
      </w:r>
      <w:r w:rsidRPr="0078164B">
        <w:rPr>
          <w:b/>
        </w:rPr>
        <w:t>schedule</w:t>
      </w:r>
      <w:r w:rsidRPr="0078164B">
        <w:rPr>
          <w:b/>
          <w:spacing w:val="-3"/>
        </w:rPr>
        <w:t xml:space="preserve"> </w:t>
      </w:r>
      <w:r w:rsidRPr="0078164B">
        <w:rPr>
          <w:b/>
        </w:rPr>
        <w:t>with</w:t>
      </w:r>
      <w:r w:rsidRPr="0078164B">
        <w:rPr>
          <w:b/>
          <w:spacing w:val="-3"/>
        </w:rPr>
        <w:t xml:space="preserve"> </w:t>
      </w:r>
      <w:r w:rsidRPr="0078164B">
        <w:rPr>
          <w:b/>
        </w:rPr>
        <w:t>time-bound</w:t>
      </w:r>
      <w:r w:rsidRPr="0078164B">
        <w:rPr>
          <w:b/>
          <w:spacing w:val="-7"/>
        </w:rPr>
        <w:t xml:space="preserve"> </w:t>
      </w:r>
      <w:r w:rsidRPr="0078164B">
        <w:rPr>
          <w:b/>
          <w:spacing w:val="-2"/>
        </w:rPr>
        <w:t>milestones.</w:t>
      </w:r>
    </w:p>
    <w:p w14:paraId="69C6AF1E" w14:textId="712316D0" w:rsidR="006C3EB9" w:rsidRDefault="00D8503C">
      <w:pPr>
        <w:pStyle w:val="BodyText"/>
        <w:spacing w:before="182" w:line="256" w:lineRule="auto"/>
        <w:ind w:right="112"/>
        <w:jc w:val="both"/>
      </w:pPr>
      <w:r>
        <w:t>The proposal should include a disbursement schedule that includes time-bound milestones relative to project inception and the annual reporting requirement.</w:t>
      </w:r>
      <w:r w:rsidR="00EB2A85">
        <w:rPr>
          <w:rStyle w:val="FootnoteReference"/>
        </w:rPr>
        <w:footnoteReference w:id="4"/>
      </w:r>
    </w:p>
    <w:p w14:paraId="546D18A7" w14:textId="77777777" w:rsidR="006C3EB9" w:rsidRDefault="006C3EB9">
      <w:pPr>
        <w:pStyle w:val="BodyText"/>
        <w:spacing w:before="93"/>
        <w:ind w:left="0"/>
      </w:pPr>
    </w:p>
    <w:p w14:paraId="7857AD2F" w14:textId="77777777" w:rsidR="006C3EB9" w:rsidRDefault="00D8503C">
      <w:pPr>
        <w:pStyle w:val="Heading1"/>
        <w:spacing w:before="0" w:line="256" w:lineRule="auto"/>
        <w:ind w:right="119"/>
      </w:pPr>
      <w:r>
        <w:t>PART IV: ENDORSEMENT BY THE DESIGNATED GOVERNMENT AUTHORITY FOR ADAPTATION FUND AND CERTIFICATION BY THE IMPLEMENTING ENTITY</w:t>
      </w:r>
    </w:p>
    <w:p w14:paraId="569BE134" w14:textId="77777777" w:rsidR="006C3EB9" w:rsidRDefault="00D8503C">
      <w:pPr>
        <w:pStyle w:val="ListParagraph"/>
        <w:numPr>
          <w:ilvl w:val="0"/>
          <w:numId w:val="2"/>
        </w:numPr>
        <w:tabs>
          <w:tab w:val="left" w:pos="364"/>
        </w:tabs>
        <w:spacing w:before="164"/>
        <w:ind w:left="364" w:hanging="264"/>
      </w:pPr>
      <w:r w:rsidRPr="0078164B">
        <w:rPr>
          <w:b/>
        </w:rPr>
        <w:t>RECORD</w:t>
      </w:r>
      <w:r w:rsidRPr="0078164B">
        <w:rPr>
          <w:b/>
          <w:spacing w:val="-9"/>
        </w:rPr>
        <w:t xml:space="preserve"> </w:t>
      </w:r>
      <w:r w:rsidRPr="0078164B">
        <w:rPr>
          <w:b/>
        </w:rPr>
        <w:t>OF</w:t>
      </w:r>
      <w:r w:rsidRPr="0078164B">
        <w:rPr>
          <w:b/>
          <w:spacing w:val="-8"/>
        </w:rPr>
        <w:t xml:space="preserve"> </w:t>
      </w:r>
      <w:r w:rsidRPr="0078164B">
        <w:rPr>
          <w:b/>
        </w:rPr>
        <w:t>ENDORSEMENT</w:t>
      </w:r>
      <w:r w:rsidRPr="0078164B">
        <w:rPr>
          <w:b/>
          <w:spacing w:val="-7"/>
        </w:rPr>
        <w:t xml:space="preserve"> </w:t>
      </w:r>
      <w:r w:rsidRPr="0078164B">
        <w:rPr>
          <w:b/>
        </w:rPr>
        <w:t>BY</w:t>
      </w:r>
      <w:r w:rsidRPr="0078164B">
        <w:rPr>
          <w:b/>
          <w:spacing w:val="-11"/>
        </w:rPr>
        <w:t xml:space="preserve"> </w:t>
      </w:r>
      <w:r w:rsidRPr="0078164B">
        <w:rPr>
          <w:b/>
        </w:rPr>
        <w:t>DESIGNATED</w:t>
      </w:r>
      <w:r w:rsidRPr="0078164B">
        <w:rPr>
          <w:b/>
          <w:spacing w:val="-8"/>
        </w:rPr>
        <w:t xml:space="preserve"> </w:t>
      </w:r>
      <w:r w:rsidRPr="0078164B">
        <w:rPr>
          <w:b/>
        </w:rPr>
        <w:t>GOVERNMENT</w:t>
      </w:r>
      <w:r w:rsidRPr="0078164B">
        <w:rPr>
          <w:b/>
          <w:spacing w:val="-8"/>
        </w:rPr>
        <w:t xml:space="preserve"> </w:t>
      </w:r>
      <w:r w:rsidRPr="0078164B">
        <w:rPr>
          <w:b/>
          <w:spacing w:val="-2"/>
        </w:rPr>
        <w:t>AUTHORITY</w:t>
      </w:r>
      <w:r>
        <w:rPr>
          <w:spacing w:val="-2"/>
        </w:rPr>
        <w:t>.</w:t>
      </w:r>
    </w:p>
    <w:p w14:paraId="351B6EEB" w14:textId="77777777" w:rsidR="006C3EB9" w:rsidRDefault="00D8503C">
      <w:pPr>
        <w:pStyle w:val="BodyText"/>
        <w:spacing w:before="177" w:line="261" w:lineRule="auto"/>
        <w:ind w:right="112"/>
        <w:jc w:val="both"/>
      </w:pPr>
      <w:r>
        <w:t>Provide the name, position, and government office of the designated government authority and indicate date of endorsement. The endorsement letter(s) should be attached as</w:t>
      </w:r>
      <w:r>
        <w:rPr>
          <w:spacing w:val="-2"/>
        </w:rPr>
        <w:t xml:space="preserve"> </w:t>
      </w:r>
      <w:r>
        <w:t>an annex to the project proposal.</w:t>
      </w:r>
    </w:p>
    <w:p w14:paraId="21692475" w14:textId="77777777" w:rsidR="006C3EB9" w:rsidRDefault="006C3EB9">
      <w:pPr>
        <w:pStyle w:val="BodyText"/>
        <w:spacing w:before="82"/>
        <w:ind w:left="0"/>
      </w:pPr>
    </w:p>
    <w:p w14:paraId="59A86003" w14:textId="77777777" w:rsidR="006C3EB9" w:rsidRPr="0078164B" w:rsidRDefault="00D8503C">
      <w:pPr>
        <w:pStyle w:val="ListParagraph"/>
        <w:numPr>
          <w:ilvl w:val="0"/>
          <w:numId w:val="2"/>
        </w:numPr>
        <w:tabs>
          <w:tab w:val="left" w:pos="364"/>
        </w:tabs>
        <w:ind w:left="364" w:hanging="264"/>
        <w:rPr>
          <w:b/>
        </w:rPr>
      </w:pPr>
      <w:r w:rsidRPr="0078164B">
        <w:rPr>
          <w:b/>
        </w:rPr>
        <w:t>IMPLEMENTING</w:t>
      </w:r>
      <w:r w:rsidRPr="0078164B">
        <w:rPr>
          <w:b/>
          <w:spacing w:val="-9"/>
        </w:rPr>
        <w:t xml:space="preserve"> </w:t>
      </w:r>
      <w:r w:rsidRPr="0078164B">
        <w:rPr>
          <w:b/>
        </w:rPr>
        <w:t>ENTITY</w:t>
      </w:r>
      <w:r w:rsidRPr="0078164B">
        <w:rPr>
          <w:b/>
          <w:spacing w:val="-4"/>
        </w:rPr>
        <w:t xml:space="preserve"> </w:t>
      </w:r>
      <w:r w:rsidRPr="0078164B">
        <w:rPr>
          <w:b/>
          <w:spacing w:val="-2"/>
        </w:rPr>
        <w:t>CERTIFICATION</w:t>
      </w:r>
    </w:p>
    <w:p w14:paraId="2B78462E" w14:textId="77777777" w:rsidR="006C3EB9" w:rsidRDefault="00D8503C">
      <w:pPr>
        <w:pStyle w:val="BodyText"/>
        <w:spacing w:before="178" w:line="261" w:lineRule="auto"/>
        <w:ind w:right="109"/>
        <w:jc w:val="both"/>
      </w:pPr>
      <w:r>
        <w:t>Provide</w:t>
      </w:r>
      <w:r>
        <w:rPr>
          <w:spacing w:val="-10"/>
        </w:rPr>
        <w:t xml:space="preserve"> </w:t>
      </w:r>
      <w:r>
        <w:t>the</w:t>
      </w:r>
      <w:r>
        <w:rPr>
          <w:spacing w:val="-10"/>
        </w:rPr>
        <w:t xml:space="preserve"> </w:t>
      </w:r>
      <w:r>
        <w:t>name</w:t>
      </w:r>
      <w:r>
        <w:rPr>
          <w:spacing w:val="-10"/>
        </w:rPr>
        <w:t xml:space="preserve"> </w:t>
      </w:r>
      <w:r>
        <w:t>and</w:t>
      </w:r>
      <w:r>
        <w:rPr>
          <w:spacing w:val="-10"/>
        </w:rPr>
        <w:t xml:space="preserve"> </w:t>
      </w:r>
      <w:r>
        <w:t>signature</w:t>
      </w:r>
      <w:r>
        <w:rPr>
          <w:spacing w:val="-10"/>
        </w:rPr>
        <w:t xml:space="preserve"> </w:t>
      </w:r>
      <w:r>
        <w:t>of</w:t>
      </w:r>
      <w:r>
        <w:rPr>
          <w:spacing w:val="-14"/>
        </w:rPr>
        <w:t xml:space="preserve"> </w:t>
      </w:r>
      <w:r>
        <w:t>the</w:t>
      </w:r>
      <w:r>
        <w:rPr>
          <w:spacing w:val="-10"/>
        </w:rPr>
        <w:t xml:space="preserve"> </w:t>
      </w:r>
      <w:r>
        <w:t>Implementing</w:t>
      </w:r>
      <w:r>
        <w:rPr>
          <w:spacing w:val="-15"/>
        </w:rPr>
        <w:t xml:space="preserve"> </w:t>
      </w:r>
      <w:r>
        <w:t>Entity</w:t>
      </w:r>
      <w:r>
        <w:rPr>
          <w:spacing w:val="-13"/>
        </w:rPr>
        <w:t xml:space="preserve"> </w:t>
      </w:r>
      <w:r>
        <w:t>Coordinator</w:t>
      </w:r>
      <w:r>
        <w:rPr>
          <w:spacing w:val="-11"/>
        </w:rPr>
        <w:t xml:space="preserve"> </w:t>
      </w:r>
      <w:r>
        <w:t>and</w:t>
      </w:r>
      <w:r>
        <w:rPr>
          <w:spacing w:val="-10"/>
        </w:rPr>
        <w:t xml:space="preserve"> </w:t>
      </w:r>
      <w:r>
        <w:t>the</w:t>
      </w:r>
      <w:r>
        <w:rPr>
          <w:spacing w:val="-15"/>
        </w:rPr>
        <w:t xml:space="preserve"> </w:t>
      </w:r>
      <w:r>
        <w:t>date</w:t>
      </w:r>
      <w:r>
        <w:rPr>
          <w:spacing w:val="-15"/>
        </w:rPr>
        <w:t xml:space="preserve"> </w:t>
      </w:r>
      <w:r>
        <w:t>of</w:t>
      </w:r>
      <w:r>
        <w:rPr>
          <w:spacing w:val="-9"/>
        </w:rPr>
        <w:t xml:space="preserve"> </w:t>
      </w:r>
      <w:r>
        <w:t>signature. Provide also the project contact person’s name, telephone number.</w:t>
      </w:r>
    </w:p>
    <w:sectPr w:rsidR="006C3EB9">
      <w:pgSz w:w="12240" w:h="15840"/>
      <w:pgMar w:top="1380" w:right="1320" w:bottom="280" w:left="13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lyssa Maria Gomes" w:initials="AG">
    <w:p w14:paraId="42839AE1" w14:textId="78C5A15A" w:rsidR="002A2497" w:rsidRDefault="002A2497" w:rsidP="002A2497">
      <w:pPr>
        <w:pStyle w:val="CommentText"/>
      </w:pPr>
      <w:r>
        <w:rPr>
          <w:rStyle w:val="CommentReference"/>
        </w:rPr>
        <w:annotationRef/>
      </w:r>
      <w:r>
        <w:fldChar w:fldCharType="begin"/>
      </w:r>
      <w:r>
        <w:instrText>HYPERLINK "mailto:cdengel@adaptation-fund.org"</w:instrText>
      </w:r>
      <w:bookmarkStart w:id="2" w:name="_@_899F625118584FFBA49FD70C67BC3C7BZ"/>
      <w:r>
        <w:fldChar w:fldCharType="separate"/>
      </w:r>
      <w:bookmarkEnd w:id="2"/>
      <w:r w:rsidRPr="002A2497">
        <w:rPr>
          <w:rStyle w:val="Mention"/>
          <w:noProof/>
        </w:rPr>
        <w:t>@Cristina G. Dengel</w:t>
      </w:r>
      <w:r>
        <w:fldChar w:fldCharType="end"/>
      </w:r>
      <w:r>
        <w:t xml:space="preserve"> </w:t>
      </w:r>
    </w:p>
  </w:comment>
  <w:comment w:id="1" w:author="Kalterine Vrenezi" w:date="2025-01-28T22:34:00Z" w:initials="KV">
    <w:p w14:paraId="17352BA8" w14:textId="77777777" w:rsidR="005F755E" w:rsidRDefault="005F755E" w:rsidP="005F755E">
      <w:pPr>
        <w:pStyle w:val="CommentText"/>
      </w:pPr>
      <w:r>
        <w:rPr>
          <w:rStyle w:val="CommentReference"/>
        </w:rPr>
        <w:annotationRef/>
      </w:r>
      <w:r>
        <w:t>done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2839AE1" w15:done="0"/>
  <w15:commentEx w15:paraId="17352BA8" w15:paraIdParent="42839AE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2BF5912" w16cex:dateUtc="2024-12-19T18:56:00Z"/>
  <w16cex:commentExtensible w16cex:durableId="38BBD712" w16cex:dateUtc="2025-01-28T21: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2839AE1" w16cid:durableId="02BF5912"/>
  <w16cid:commentId w16cid:paraId="17352BA8" w16cid:durableId="38BBD71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C1CEA1" w14:textId="77777777" w:rsidR="00AA2408" w:rsidRDefault="00AA2408">
      <w:r>
        <w:separator/>
      </w:r>
    </w:p>
  </w:endnote>
  <w:endnote w:type="continuationSeparator" w:id="0">
    <w:p w14:paraId="289424CA" w14:textId="77777777" w:rsidR="00AA2408" w:rsidRDefault="00AA2408">
      <w:r>
        <w:continuationSeparator/>
      </w:r>
    </w:p>
  </w:endnote>
  <w:endnote w:type="continuationNotice" w:id="1">
    <w:p w14:paraId="7685EBA7" w14:textId="77777777" w:rsidR="00AA2408" w:rsidRDefault="00AA24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8BB36B" w14:textId="77777777" w:rsidR="00AA2408" w:rsidRDefault="00AA2408">
      <w:r>
        <w:separator/>
      </w:r>
    </w:p>
  </w:footnote>
  <w:footnote w:type="continuationSeparator" w:id="0">
    <w:p w14:paraId="1E9C5B41" w14:textId="77777777" w:rsidR="00AA2408" w:rsidRDefault="00AA2408">
      <w:r>
        <w:continuationSeparator/>
      </w:r>
    </w:p>
  </w:footnote>
  <w:footnote w:type="continuationNotice" w:id="1">
    <w:p w14:paraId="28F78A17" w14:textId="77777777" w:rsidR="00AA2408" w:rsidRDefault="00AA2408"/>
  </w:footnote>
  <w:footnote w:id="2">
    <w:p w14:paraId="1EBA3A15" w14:textId="7CA9FFC0" w:rsidR="003E5A0C" w:rsidRDefault="003E5A0C">
      <w:pPr>
        <w:pStyle w:val="FootnoteText"/>
      </w:pPr>
      <w:r>
        <w:rPr>
          <w:rStyle w:val="FootnoteReference"/>
        </w:rPr>
        <w:footnoteRef/>
      </w:r>
      <w:r>
        <w:t xml:space="preserve"> Please use the IE and EE fee calculator. Link available - </w:t>
      </w:r>
      <w:hyperlink r:id="rId1" w:history="1">
        <w:r w:rsidRPr="00240FA5">
          <w:rPr>
            <w:rStyle w:val="Hyperlink"/>
          </w:rPr>
          <w:t>IE and EE Fees Calculator</w:t>
        </w:r>
      </w:hyperlink>
      <w:r w:rsidRPr="00240FA5">
        <w:t> (EXCEL)</w:t>
      </w:r>
    </w:p>
  </w:footnote>
  <w:footnote w:id="3">
    <w:p w14:paraId="0521489A" w14:textId="77777777" w:rsidR="00921705" w:rsidRPr="00921705" w:rsidRDefault="00921705" w:rsidP="0078164B">
      <w:pPr>
        <w:pStyle w:val="FootnoteText"/>
      </w:pPr>
      <w:r>
        <w:rPr>
          <w:rStyle w:val="FootnoteReference"/>
        </w:rPr>
        <w:footnoteRef/>
      </w:r>
      <w:r>
        <w:t xml:space="preserve"> </w:t>
      </w:r>
      <w:hyperlink r:id="rId2" w:history="1">
        <w:r w:rsidRPr="00921705">
          <w:rPr>
            <w:rStyle w:val="Hyperlink"/>
          </w:rPr>
          <w:t>GUIDANCE TO IMPLEMENTING ENTITIES FOR APPLICATION OF INNOVATION INDICATORS FOR FULLY DEVELOPED PROJECT/PROGRAMME PROPOSALS</w:t>
        </w:r>
      </w:hyperlink>
      <w:r w:rsidRPr="00921705">
        <w:t>  provides guidance on the new indicators that should be referenced when presenting alignment of project objectives and outcomes with the Fund level strategic outcome for innovation (Outcome 8).</w:t>
      </w:r>
    </w:p>
    <w:p w14:paraId="36D54656" w14:textId="68EADC89" w:rsidR="00921705" w:rsidRDefault="00921705">
      <w:pPr>
        <w:pStyle w:val="FootnoteText"/>
      </w:pPr>
    </w:p>
  </w:footnote>
  <w:footnote w:id="4">
    <w:p w14:paraId="7B0C6F7A" w14:textId="36C73CD3" w:rsidR="00290EF7" w:rsidRPr="00290EF7" w:rsidRDefault="00EB2A85" w:rsidP="0078164B">
      <w:pPr>
        <w:pStyle w:val="FootnoteText"/>
      </w:pPr>
      <w:r>
        <w:rPr>
          <w:rStyle w:val="FootnoteReference"/>
        </w:rPr>
        <w:footnoteRef/>
      </w:r>
      <w:r>
        <w:t xml:space="preserve"> </w:t>
      </w:r>
      <w:r w:rsidR="00290EF7">
        <w:t xml:space="preserve">Please follow the Disbursement Schedule format presented in the following link - </w:t>
      </w:r>
      <w:hyperlink r:id="rId3" w:tgtFrame="_blank" w:history="1">
        <w:r w:rsidR="00290EF7" w:rsidRPr="00290EF7">
          <w:rPr>
            <w:rStyle w:val="Hyperlink"/>
          </w:rPr>
          <w:t>Disbursement Schedule Template</w:t>
        </w:r>
      </w:hyperlink>
      <w:r w:rsidR="00290EF7" w:rsidRPr="00290EF7">
        <w:t>  (18 kB, XLS)</w:t>
      </w:r>
    </w:p>
    <w:p w14:paraId="6A2F1216" w14:textId="271D8E43" w:rsidR="00EB2A85" w:rsidRDefault="00EB2A85">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6451BE"/>
    <w:multiLevelType w:val="multilevel"/>
    <w:tmpl w:val="4B9CF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F12B23"/>
    <w:multiLevelType w:val="multilevel"/>
    <w:tmpl w:val="2174A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8F233E"/>
    <w:multiLevelType w:val="hybridMultilevel"/>
    <w:tmpl w:val="B8C6004A"/>
    <w:lvl w:ilvl="0" w:tplc="2B605378">
      <w:start w:val="1"/>
      <w:numFmt w:val="upperLetter"/>
      <w:lvlText w:val="%1."/>
      <w:lvlJc w:val="left"/>
      <w:pPr>
        <w:ind w:left="365" w:hanging="266"/>
      </w:pPr>
      <w:rPr>
        <w:rFonts w:ascii="Arial" w:hAnsi="Arial" w:hint="default"/>
        <w:b/>
        <w:bCs/>
        <w:i w:val="0"/>
        <w:iCs w:val="0"/>
        <w:spacing w:val="-2"/>
        <w:w w:val="100"/>
        <w:sz w:val="22"/>
        <w:szCs w:val="22"/>
        <w:lang w:val="en-US" w:eastAsia="en-US" w:bidi="ar-SA"/>
      </w:rPr>
    </w:lvl>
    <w:lvl w:ilvl="1" w:tplc="7A046890">
      <w:numFmt w:val="bullet"/>
      <w:lvlText w:val="•"/>
      <w:lvlJc w:val="left"/>
      <w:pPr>
        <w:ind w:left="1282" w:hanging="266"/>
      </w:pPr>
      <w:rPr>
        <w:lang w:val="en-US" w:eastAsia="en-US" w:bidi="ar-SA"/>
      </w:rPr>
    </w:lvl>
    <w:lvl w:ilvl="2" w:tplc="C3ECE1F2">
      <w:numFmt w:val="bullet"/>
      <w:lvlText w:val="•"/>
      <w:lvlJc w:val="left"/>
      <w:pPr>
        <w:ind w:left="2204" w:hanging="266"/>
      </w:pPr>
      <w:rPr>
        <w:lang w:val="en-US" w:eastAsia="en-US" w:bidi="ar-SA"/>
      </w:rPr>
    </w:lvl>
    <w:lvl w:ilvl="3" w:tplc="87A65338">
      <w:numFmt w:val="bullet"/>
      <w:lvlText w:val="•"/>
      <w:lvlJc w:val="left"/>
      <w:pPr>
        <w:ind w:left="3126" w:hanging="266"/>
      </w:pPr>
      <w:rPr>
        <w:lang w:val="en-US" w:eastAsia="en-US" w:bidi="ar-SA"/>
      </w:rPr>
    </w:lvl>
    <w:lvl w:ilvl="4" w:tplc="0DC4972A">
      <w:numFmt w:val="bullet"/>
      <w:lvlText w:val="•"/>
      <w:lvlJc w:val="left"/>
      <w:pPr>
        <w:ind w:left="4048" w:hanging="266"/>
      </w:pPr>
      <w:rPr>
        <w:lang w:val="en-US" w:eastAsia="en-US" w:bidi="ar-SA"/>
      </w:rPr>
    </w:lvl>
    <w:lvl w:ilvl="5" w:tplc="C3F655DC">
      <w:numFmt w:val="bullet"/>
      <w:lvlText w:val="•"/>
      <w:lvlJc w:val="left"/>
      <w:pPr>
        <w:ind w:left="4970" w:hanging="266"/>
      </w:pPr>
      <w:rPr>
        <w:lang w:val="en-US" w:eastAsia="en-US" w:bidi="ar-SA"/>
      </w:rPr>
    </w:lvl>
    <w:lvl w:ilvl="6" w:tplc="671AB490">
      <w:numFmt w:val="bullet"/>
      <w:lvlText w:val="•"/>
      <w:lvlJc w:val="left"/>
      <w:pPr>
        <w:ind w:left="5892" w:hanging="266"/>
      </w:pPr>
      <w:rPr>
        <w:lang w:val="en-US" w:eastAsia="en-US" w:bidi="ar-SA"/>
      </w:rPr>
    </w:lvl>
    <w:lvl w:ilvl="7" w:tplc="6E320F32">
      <w:numFmt w:val="bullet"/>
      <w:lvlText w:val="•"/>
      <w:lvlJc w:val="left"/>
      <w:pPr>
        <w:ind w:left="6814" w:hanging="266"/>
      </w:pPr>
      <w:rPr>
        <w:lang w:val="en-US" w:eastAsia="en-US" w:bidi="ar-SA"/>
      </w:rPr>
    </w:lvl>
    <w:lvl w:ilvl="8" w:tplc="35F6AC96">
      <w:numFmt w:val="bullet"/>
      <w:lvlText w:val="•"/>
      <w:lvlJc w:val="left"/>
      <w:pPr>
        <w:ind w:left="7736" w:hanging="266"/>
      </w:pPr>
      <w:rPr>
        <w:lang w:val="en-US" w:eastAsia="en-US" w:bidi="ar-SA"/>
      </w:rPr>
    </w:lvl>
  </w:abstractNum>
  <w:abstractNum w:abstractNumId="3" w15:restartNumberingAfterBreak="0">
    <w:nsid w:val="2D2D61E7"/>
    <w:multiLevelType w:val="hybridMultilevel"/>
    <w:tmpl w:val="5302CD82"/>
    <w:lvl w:ilvl="0" w:tplc="77E8A18C">
      <w:numFmt w:val="bullet"/>
      <w:lvlText w:val="-"/>
      <w:lvlJc w:val="left"/>
      <w:pPr>
        <w:ind w:left="821" w:hanging="361"/>
      </w:pPr>
      <w:rPr>
        <w:rFonts w:ascii="Arial" w:hAnsi="Arial" w:hint="default"/>
        <w:b w:val="0"/>
        <w:bCs w:val="0"/>
        <w:i w:val="0"/>
        <w:iCs w:val="0"/>
        <w:spacing w:val="0"/>
        <w:w w:val="99"/>
        <w:sz w:val="22"/>
        <w:szCs w:val="22"/>
        <w:lang w:val="en-US" w:eastAsia="en-US" w:bidi="ar-SA"/>
      </w:rPr>
    </w:lvl>
    <w:lvl w:ilvl="1" w:tplc="E69C6C60">
      <w:numFmt w:val="bullet"/>
      <w:lvlText w:val="•"/>
      <w:lvlJc w:val="left"/>
      <w:pPr>
        <w:ind w:left="1696" w:hanging="361"/>
      </w:pPr>
      <w:rPr>
        <w:lang w:val="en-US" w:eastAsia="en-US" w:bidi="ar-SA"/>
      </w:rPr>
    </w:lvl>
    <w:lvl w:ilvl="2" w:tplc="F658532C">
      <w:numFmt w:val="bullet"/>
      <w:lvlText w:val="•"/>
      <w:lvlJc w:val="left"/>
      <w:pPr>
        <w:ind w:left="2572" w:hanging="361"/>
      </w:pPr>
      <w:rPr>
        <w:lang w:val="en-US" w:eastAsia="en-US" w:bidi="ar-SA"/>
      </w:rPr>
    </w:lvl>
    <w:lvl w:ilvl="3" w:tplc="3B7C7B32">
      <w:numFmt w:val="bullet"/>
      <w:lvlText w:val="•"/>
      <w:lvlJc w:val="left"/>
      <w:pPr>
        <w:ind w:left="3448" w:hanging="361"/>
      </w:pPr>
      <w:rPr>
        <w:lang w:val="en-US" w:eastAsia="en-US" w:bidi="ar-SA"/>
      </w:rPr>
    </w:lvl>
    <w:lvl w:ilvl="4" w:tplc="BFC22032">
      <w:numFmt w:val="bullet"/>
      <w:lvlText w:val="•"/>
      <w:lvlJc w:val="left"/>
      <w:pPr>
        <w:ind w:left="4324" w:hanging="361"/>
      </w:pPr>
      <w:rPr>
        <w:lang w:val="en-US" w:eastAsia="en-US" w:bidi="ar-SA"/>
      </w:rPr>
    </w:lvl>
    <w:lvl w:ilvl="5" w:tplc="8880102A">
      <w:numFmt w:val="bullet"/>
      <w:lvlText w:val="•"/>
      <w:lvlJc w:val="left"/>
      <w:pPr>
        <w:ind w:left="5200" w:hanging="361"/>
      </w:pPr>
      <w:rPr>
        <w:lang w:val="en-US" w:eastAsia="en-US" w:bidi="ar-SA"/>
      </w:rPr>
    </w:lvl>
    <w:lvl w:ilvl="6" w:tplc="7E7CF60A">
      <w:numFmt w:val="bullet"/>
      <w:lvlText w:val="•"/>
      <w:lvlJc w:val="left"/>
      <w:pPr>
        <w:ind w:left="6076" w:hanging="361"/>
      </w:pPr>
      <w:rPr>
        <w:lang w:val="en-US" w:eastAsia="en-US" w:bidi="ar-SA"/>
      </w:rPr>
    </w:lvl>
    <w:lvl w:ilvl="7" w:tplc="73306EC0">
      <w:numFmt w:val="bullet"/>
      <w:lvlText w:val="•"/>
      <w:lvlJc w:val="left"/>
      <w:pPr>
        <w:ind w:left="6952" w:hanging="361"/>
      </w:pPr>
      <w:rPr>
        <w:lang w:val="en-US" w:eastAsia="en-US" w:bidi="ar-SA"/>
      </w:rPr>
    </w:lvl>
    <w:lvl w:ilvl="8" w:tplc="3B56AF06">
      <w:numFmt w:val="bullet"/>
      <w:lvlText w:val="•"/>
      <w:lvlJc w:val="left"/>
      <w:pPr>
        <w:ind w:left="7828" w:hanging="361"/>
      </w:pPr>
      <w:rPr>
        <w:lang w:val="en-US" w:eastAsia="en-US" w:bidi="ar-SA"/>
      </w:rPr>
    </w:lvl>
  </w:abstractNum>
  <w:abstractNum w:abstractNumId="4" w15:restartNumberingAfterBreak="0">
    <w:nsid w:val="2DDA3DE1"/>
    <w:multiLevelType w:val="multilevel"/>
    <w:tmpl w:val="5E708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3BB859"/>
    <w:multiLevelType w:val="hybridMultilevel"/>
    <w:tmpl w:val="1DB65236"/>
    <w:lvl w:ilvl="0" w:tplc="53D6A4AA">
      <w:start w:val="1"/>
      <w:numFmt w:val="bullet"/>
      <w:lvlText w:val=""/>
      <w:lvlJc w:val="left"/>
      <w:pPr>
        <w:ind w:left="720" w:hanging="360"/>
      </w:pPr>
      <w:rPr>
        <w:rFonts w:ascii="Symbol" w:hAnsi="Symbol" w:hint="default"/>
      </w:rPr>
    </w:lvl>
    <w:lvl w:ilvl="1" w:tplc="99A26C36">
      <w:start w:val="1"/>
      <w:numFmt w:val="bullet"/>
      <w:lvlText w:val="o"/>
      <w:lvlJc w:val="left"/>
      <w:pPr>
        <w:ind w:left="1440" w:hanging="360"/>
      </w:pPr>
      <w:rPr>
        <w:rFonts w:ascii="Courier New" w:hAnsi="Courier New" w:hint="default"/>
      </w:rPr>
    </w:lvl>
    <w:lvl w:ilvl="2" w:tplc="CD362A1E">
      <w:start w:val="1"/>
      <w:numFmt w:val="bullet"/>
      <w:lvlText w:val=""/>
      <w:lvlJc w:val="left"/>
      <w:pPr>
        <w:ind w:left="2160" w:hanging="360"/>
      </w:pPr>
      <w:rPr>
        <w:rFonts w:ascii="Wingdings" w:hAnsi="Wingdings" w:hint="default"/>
      </w:rPr>
    </w:lvl>
    <w:lvl w:ilvl="3" w:tplc="0A6E8AB4">
      <w:start w:val="1"/>
      <w:numFmt w:val="bullet"/>
      <w:lvlText w:val=""/>
      <w:lvlJc w:val="left"/>
      <w:pPr>
        <w:ind w:left="2880" w:hanging="360"/>
      </w:pPr>
      <w:rPr>
        <w:rFonts w:ascii="Symbol" w:hAnsi="Symbol" w:hint="default"/>
      </w:rPr>
    </w:lvl>
    <w:lvl w:ilvl="4" w:tplc="B7C69C60">
      <w:start w:val="1"/>
      <w:numFmt w:val="bullet"/>
      <w:lvlText w:val="o"/>
      <w:lvlJc w:val="left"/>
      <w:pPr>
        <w:ind w:left="3600" w:hanging="360"/>
      </w:pPr>
      <w:rPr>
        <w:rFonts w:ascii="Courier New" w:hAnsi="Courier New" w:hint="default"/>
      </w:rPr>
    </w:lvl>
    <w:lvl w:ilvl="5" w:tplc="7B3ADB02">
      <w:start w:val="1"/>
      <w:numFmt w:val="bullet"/>
      <w:lvlText w:val=""/>
      <w:lvlJc w:val="left"/>
      <w:pPr>
        <w:ind w:left="4320" w:hanging="360"/>
      </w:pPr>
      <w:rPr>
        <w:rFonts w:ascii="Wingdings" w:hAnsi="Wingdings" w:hint="default"/>
      </w:rPr>
    </w:lvl>
    <w:lvl w:ilvl="6" w:tplc="984AF59E">
      <w:start w:val="1"/>
      <w:numFmt w:val="bullet"/>
      <w:lvlText w:val=""/>
      <w:lvlJc w:val="left"/>
      <w:pPr>
        <w:ind w:left="5040" w:hanging="360"/>
      </w:pPr>
      <w:rPr>
        <w:rFonts w:ascii="Symbol" w:hAnsi="Symbol" w:hint="default"/>
      </w:rPr>
    </w:lvl>
    <w:lvl w:ilvl="7" w:tplc="68C020EE">
      <w:start w:val="1"/>
      <w:numFmt w:val="bullet"/>
      <w:lvlText w:val="o"/>
      <w:lvlJc w:val="left"/>
      <w:pPr>
        <w:ind w:left="5760" w:hanging="360"/>
      </w:pPr>
      <w:rPr>
        <w:rFonts w:ascii="Courier New" w:hAnsi="Courier New" w:hint="default"/>
      </w:rPr>
    </w:lvl>
    <w:lvl w:ilvl="8" w:tplc="B9BCD630">
      <w:start w:val="1"/>
      <w:numFmt w:val="bullet"/>
      <w:lvlText w:val=""/>
      <w:lvlJc w:val="left"/>
      <w:pPr>
        <w:ind w:left="6480" w:hanging="360"/>
      </w:pPr>
      <w:rPr>
        <w:rFonts w:ascii="Wingdings" w:hAnsi="Wingdings" w:hint="default"/>
      </w:rPr>
    </w:lvl>
  </w:abstractNum>
  <w:abstractNum w:abstractNumId="6" w15:restartNumberingAfterBreak="0">
    <w:nsid w:val="41924FE0"/>
    <w:multiLevelType w:val="hybridMultilevel"/>
    <w:tmpl w:val="E9CCD016"/>
    <w:lvl w:ilvl="0" w:tplc="529A4E0C">
      <w:start w:val="1"/>
      <w:numFmt w:val="upperLetter"/>
      <w:lvlText w:val="%1."/>
      <w:lvlJc w:val="left"/>
      <w:pPr>
        <w:ind w:left="365" w:hanging="266"/>
      </w:pPr>
      <w:rPr>
        <w:rFonts w:ascii="Arial" w:hAnsi="Arial" w:hint="default"/>
        <w:b/>
        <w:bCs/>
        <w:i w:val="0"/>
        <w:iCs w:val="0"/>
        <w:spacing w:val="-2"/>
        <w:w w:val="100"/>
        <w:sz w:val="22"/>
        <w:szCs w:val="22"/>
        <w:lang w:val="en-US" w:eastAsia="en-US" w:bidi="ar-SA"/>
      </w:rPr>
    </w:lvl>
    <w:lvl w:ilvl="1" w:tplc="767E4DF2">
      <w:numFmt w:val="bullet"/>
      <w:lvlText w:val="•"/>
      <w:lvlJc w:val="left"/>
      <w:pPr>
        <w:ind w:left="1282" w:hanging="266"/>
      </w:pPr>
      <w:rPr>
        <w:lang w:val="en-US" w:eastAsia="en-US" w:bidi="ar-SA"/>
      </w:rPr>
    </w:lvl>
    <w:lvl w:ilvl="2" w:tplc="9BB87BD2">
      <w:numFmt w:val="bullet"/>
      <w:lvlText w:val="•"/>
      <w:lvlJc w:val="left"/>
      <w:pPr>
        <w:ind w:left="2204" w:hanging="266"/>
      </w:pPr>
      <w:rPr>
        <w:lang w:val="en-US" w:eastAsia="en-US" w:bidi="ar-SA"/>
      </w:rPr>
    </w:lvl>
    <w:lvl w:ilvl="3" w:tplc="C18839AE">
      <w:numFmt w:val="bullet"/>
      <w:lvlText w:val="•"/>
      <w:lvlJc w:val="left"/>
      <w:pPr>
        <w:ind w:left="3126" w:hanging="266"/>
      </w:pPr>
      <w:rPr>
        <w:lang w:val="en-US" w:eastAsia="en-US" w:bidi="ar-SA"/>
      </w:rPr>
    </w:lvl>
    <w:lvl w:ilvl="4" w:tplc="45F8B8E6">
      <w:numFmt w:val="bullet"/>
      <w:lvlText w:val="•"/>
      <w:lvlJc w:val="left"/>
      <w:pPr>
        <w:ind w:left="4048" w:hanging="266"/>
      </w:pPr>
      <w:rPr>
        <w:lang w:val="en-US" w:eastAsia="en-US" w:bidi="ar-SA"/>
      </w:rPr>
    </w:lvl>
    <w:lvl w:ilvl="5" w:tplc="D5E0A500">
      <w:numFmt w:val="bullet"/>
      <w:lvlText w:val="•"/>
      <w:lvlJc w:val="left"/>
      <w:pPr>
        <w:ind w:left="4970" w:hanging="266"/>
      </w:pPr>
      <w:rPr>
        <w:lang w:val="en-US" w:eastAsia="en-US" w:bidi="ar-SA"/>
      </w:rPr>
    </w:lvl>
    <w:lvl w:ilvl="6" w:tplc="6D6C55EE">
      <w:numFmt w:val="bullet"/>
      <w:lvlText w:val="•"/>
      <w:lvlJc w:val="left"/>
      <w:pPr>
        <w:ind w:left="5892" w:hanging="266"/>
      </w:pPr>
      <w:rPr>
        <w:lang w:val="en-US" w:eastAsia="en-US" w:bidi="ar-SA"/>
      </w:rPr>
    </w:lvl>
    <w:lvl w:ilvl="7" w:tplc="1E46C32A">
      <w:numFmt w:val="bullet"/>
      <w:lvlText w:val="•"/>
      <w:lvlJc w:val="left"/>
      <w:pPr>
        <w:ind w:left="6814" w:hanging="266"/>
      </w:pPr>
      <w:rPr>
        <w:lang w:val="en-US" w:eastAsia="en-US" w:bidi="ar-SA"/>
      </w:rPr>
    </w:lvl>
    <w:lvl w:ilvl="8" w:tplc="BB4E3030">
      <w:numFmt w:val="bullet"/>
      <w:lvlText w:val="•"/>
      <w:lvlJc w:val="left"/>
      <w:pPr>
        <w:ind w:left="7736" w:hanging="266"/>
      </w:pPr>
      <w:rPr>
        <w:lang w:val="en-US" w:eastAsia="en-US" w:bidi="ar-SA"/>
      </w:rPr>
    </w:lvl>
  </w:abstractNum>
  <w:abstractNum w:abstractNumId="7" w15:restartNumberingAfterBreak="0">
    <w:nsid w:val="442572FC"/>
    <w:multiLevelType w:val="hybridMultilevel"/>
    <w:tmpl w:val="9604BCEA"/>
    <w:lvl w:ilvl="0" w:tplc="8EC82A9C">
      <w:start w:val="1"/>
      <w:numFmt w:val="upperLetter"/>
      <w:lvlText w:val="%1."/>
      <w:lvlJc w:val="left"/>
      <w:pPr>
        <w:ind w:left="100" w:hanging="266"/>
      </w:pPr>
      <w:rPr>
        <w:rFonts w:ascii="Arial" w:hAnsi="Arial" w:hint="default"/>
        <w:b/>
        <w:bCs/>
        <w:i w:val="0"/>
        <w:iCs w:val="0"/>
        <w:spacing w:val="-2"/>
        <w:w w:val="100"/>
        <w:sz w:val="22"/>
        <w:szCs w:val="22"/>
        <w:lang w:val="en-US" w:eastAsia="en-US" w:bidi="ar-SA"/>
      </w:rPr>
    </w:lvl>
    <w:lvl w:ilvl="1" w:tplc="FC781E46">
      <w:numFmt w:val="bullet"/>
      <w:lvlText w:val="•"/>
      <w:lvlJc w:val="left"/>
      <w:pPr>
        <w:ind w:left="1048" w:hanging="266"/>
      </w:pPr>
      <w:rPr>
        <w:lang w:val="en-US" w:eastAsia="en-US" w:bidi="ar-SA"/>
      </w:rPr>
    </w:lvl>
    <w:lvl w:ilvl="2" w:tplc="AC2485AC">
      <w:numFmt w:val="bullet"/>
      <w:lvlText w:val="•"/>
      <w:lvlJc w:val="left"/>
      <w:pPr>
        <w:ind w:left="1996" w:hanging="266"/>
      </w:pPr>
      <w:rPr>
        <w:lang w:val="en-US" w:eastAsia="en-US" w:bidi="ar-SA"/>
      </w:rPr>
    </w:lvl>
    <w:lvl w:ilvl="3" w:tplc="B1CE9A0E">
      <w:numFmt w:val="bullet"/>
      <w:lvlText w:val="•"/>
      <w:lvlJc w:val="left"/>
      <w:pPr>
        <w:ind w:left="2944" w:hanging="266"/>
      </w:pPr>
      <w:rPr>
        <w:lang w:val="en-US" w:eastAsia="en-US" w:bidi="ar-SA"/>
      </w:rPr>
    </w:lvl>
    <w:lvl w:ilvl="4" w:tplc="B6C06802">
      <w:numFmt w:val="bullet"/>
      <w:lvlText w:val="•"/>
      <w:lvlJc w:val="left"/>
      <w:pPr>
        <w:ind w:left="3892" w:hanging="266"/>
      </w:pPr>
      <w:rPr>
        <w:lang w:val="en-US" w:eastAsia="en-US" w:bidi="ar-SA"/>
      </w:rPr>
    </w:lvl>
    <w:lvl w:ilvl="5" w:tplc="9D741600">
      <w:numFmt w:val="bullet"/>
      <w:lvlText w:val="•"/>
      <w:lvlJc w:val="left"/>
      <w:pPr>
        <w:ind w:left="4840" w:hanging="266"/>
      </w:pPr>
      <w:rPr>
        <w:lang w:val="en-US" w:eastAsia="en-US" w:bidi="ar-SA"/>
      </w:rPr>
    </w:lvl>
    <w:lvl w:ilvl="6" w:tplc="62E2F5F6">
      <w:numFmt w:val="bullet"/>
      <w:lvlText w:val="•"/>
      <w:lvlJc w:val="left"/>
      <w:pPr>
        <w:ind w:left="5788" w:hanging="266"/>
      </w:pPr>
      <w:rPr>
        <w:lang w:val="en-US" w:eastAsia="en-US" w:bidi="ar-SA"/>
      </w:rPr>
    </w:lvl>
    <w:lvl w:ilvl="7" w:tplc="737CF870">
      <w:numFmt w:val="bullet"/>
      <w:lvlText w:val="•"/>
      <w:lvlJc w:val="left"/>
      <w:pPr>
        <w:ind w:left="6736" w:hanging="266"/>
      </w:pPr>
      <w:rPr>
        <w:lang w:val="en-US" w:eastAsia="en-US" w:bidi="ar-SA"/>
      </w:rPr>
    </w:lvl>
    <w:lvl w:ilvl="8" w:tplc="640A635C">
      <w:numFmt w:val="bullet"/>
      <w:lvlText w:val="•"/>
      <w:lvlJc w:val="left"/>
      <w:pPr>
        <w:ind w:left="7684" w:hanging="266"/>
      </w:pPr>
      <w:rPr>
        <w:lang w:val="en-US" w:eastAsia="en-US" w:bidi="ar-SA"/>
      </w:rPr>
    </w:lvl>
  </w:abstractNum>
  <w:abstractNum w:abstractNumId="8" w15:restartNumberingAfterBreak="0">
    <w:nsid w:val="4674187A"/>
    <w:multiLevelType w:val="hybridMultilevel"/>
    <w:tmpl w:val="2D988CD4"/>
    <w:lvl w:ilvl="0" w:tplc="306E4DFA">
      <w:start w:val="1"/>
      <w:numFmt w:val="upperLetter"/>
      <w:lvlText w:val="%1."/>
      <w:lvlJc w:val="left"/>
      <w:pPr>
        <w:tabs>
          <w:tab w:val="num" w:pos="720"/>
        </w:tabs>
        <w:ind w:left="720" w:hanging="360"/>
      </w:pPr>
      <w:rPr>
        <w:rFonts w:ascii="Arial" w:hAnsi="Arial" w:hint="default"/>
        <w:b/>
        <w:sz w:val="22"/>
      </w:rPr>
    </w:lvl>
    <w:lvl w:ilvl="1" w:tplc="C57EE8C4">
      <w:start w:val="1"/>
      <w:numFmt w:val="lowerLetter"/>
      <w:lvlText w:val="%2."/>
      <w:lvlJc w:val="left"/>
      <w:pPr>
        <w:tabs>
          <w:tab w:val="num" w:pos="1440"/>
        </w:tabs>
        <w:ind w:left="1440" w:hanging="360"/>
      </w:pPr>
    </w:lvl>
    <w:lvl w:ilvl="2" w:tplc="67A80C56" w:tentative="1">
      <w:start w:val="1"/>
      <w:numFmt w:val="lowerRoman"/>
      <w:lvlText w:val="%3."/>
      <w:lvlJc w:val="right"/>
      <w:pPr>
        <w:tabs>
          <w:tab w:val="num" w:pos="2160"/>
        </w:tabs>
        <w:ind w:left="2160" w:hanging="180"/>
      </w:pPr>
    </w:lvl>
    <w:lvl w:ilvl="3" w:tplc="AA201456" w:tentative="1">
      <w:start w:val="1"/>
      <w:numFmt w:val="decimal"/>
      <w:lvlText w:val="%4."/>
      <w:lvlJc w:val="left"/>
      <w:pPr>
        <w:tabs>
          <w:tab w:val="num" w:pos="2880"/>
        </w:tabs>
        <w:ind w:left="2880" w:hanging="360"/>
      </w:pPr>
    </w:lvl>
    <w:lvl w:ilvl="4" w:tplc="8B608BA2" w:tentative="1">
      <w:start w:val="1"/>
      <w:numFmt w:val="lowerLetter"/>
      <w:lvlText w:val="%5."/>
      <w:lvlJc w:val="left"/>
      <w:pPr>
        <w:tabs>
          <w:tab w:val="num" w:pos="3600"/>
        </w:tabs>
        <w:ind w:left="3600" w:hanging="360"/>
      </w:pPr>
    </w:lvl>
    <w:lvl w:ilvl="5" w:tplc="3AFC5CFC" w:tentative="1">
      <w:start w:val="1"/>
      <w:numFmt w:val="lowerRoman"/>
      <w:lvlText w:val="%6."/>
      <w:lvlJc w:val="right"/>
      <w:pPr>
        <w:tabs>
          <w:tab w:val="num" w:pos="4320"/>
        </w:tabs>
        <w:ind w:left="4320" w:hanging="180"/>
      </w:pPr>
    </w:lvl>
    <w:lvl w:ilvl="6" w:tplc="91FACF2A" w:tentative="1">
      <w:start w:val="1"/>
      <w:numFmt w:val="decimal"/>
      <w:lvlText w:val="%7."/>
      <w:lvlJc w:val="left"/>
      <w:pPr>
        <w:tabs>
          <w:tab w:val="num" w:pos="5040"/>
        </w:tabs>
        <w:ind w:left="5040" w:hanging="360"/>
      </w:pPr>
    </w:lvl>
    <w:lvl w:ilvl="7" w:tplc="2B7EFD88" w:tentative="1">
      <w:start w:val="1"/>
      <w:numFmt w:val="lowerLetter"/>
      <w:lvlText w:val="%8."/>
      <w:lvlJc w:val="left"/>
      <w:pPr>
        <w:tabs>
          <w:tab w:val="num" w:pos="5760"/>
        </w:tabs>
        <w:ind w:left="5760" w:hanging="360"/>
      </w:pPr>
    </w:lvl>
    <w:lvl w:ilvl="8" w:tplc="15C8D7AC" w:tentative="1">
      <w:start w:val="1"/>
      <w:numFmt w:val="lowerRoman"/>
      <w:lvlText w:val="%9."/>
      <w:lvlJc w:val="right"/>
      <w:pPr>
        <w:tabs>
          <w:tab w:val="num" w:pos="6480"/>
        </w:tabs>
        <w:ind w:left="6480" w:hanging="180"/>
      </w:pPr>
    </w:lvl>
  </w:abstractNum>
  <w:abstractNum w:abstractNumId="9" w15:restartNumberingAfterBreak="0">
    <w:nsid w:val="729501A5"/>
    <w:multiLevelType w:val="hybridMultilevel"/>
    <w:tmpl w:val="EFD8E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7291812">
    <w:abstractNumId w:val="5"/>
  </w:num>
  <w:num w:numId="2" w16cid:durableId="412514321">
    <w:abstractNumId w:val="6"/>
  </w:num>
  <w:num w:numId="3" w16cid:durableId="1634365097">
    <w:abstractNumId w:val="2"/>
  </w:num>
  <w:num w:numId="4" w16cid:durableId="875313301">
    <w:abstractNumId w:val="7"/>
  </w:num>
  <w:num w:numId="5" w16cid:durableId="1733389710">
    <w:abstractNumId w:val="3"/>
  </w:num>
  <w:num w:numId="6" w16cid:durableId="392434431">
    <w:abstractNumId w:val="8"/>
  </w:num>
  <w:num w:numId="7" w16cid:durableId="1457526204">
    <w:abstractNumId w:val="1"/>
  </w:num>
  <w:num w:numId="8" w16cid:durableId="121272858">
    <w:abstractNumId w:val="4"/>
  </w:num>
  <w:num w:numId="9" w16cid:durableId="1380322639">
    <w:abstractNumId w:val="0"/>
  </w:num>
  <w:num w:numId="10" w16cid:durableId="205102942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yssa Maria Gomes">
    <w15:presenceInfo w15:providerId="AD" w15:userId="S::agomes3@adaptation-fund.org::7d390b48-00a5-404b-bbd6-276050e51f8d"/>
  </w15:person>
  <w15:person w15:author="Kalterine Vrenezi">
    <w15:presenceInfo w15:providerId="AD" w15:userId="S::kvrenezi@adaptation-fund.org::cbbb7549-45ae-4425-88c9-123e94f8f8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EB9"/>
    <w:rsid w:val="00004741"/>
    <w:rsid w:val="00014E5F"/>
    <w:rsid w:val="000330D2"/>
    <w:rsid w:val="00037920"/>
    <w:rsid w:val="00085455"/>
    <w:rsid w:val="000B1848"/>
    <w:rsid w:val="000C193F"/>
    <w:rsid w:val="000C5FAA"/>
    <w:rsid w:val="000D334A"/>
    <w:rsid w:val="000D40D5"/>
    <w:rsid w:val="000E6E99"/>
    <w:rsid w:val="000F048A"/>
    <w:rsid w:val="0011310F"/>
    <w:rsid w:val="001206D5"/>
    <w:rsid w:val="0014A3F2"/>
    <w:rsid w:val="0015396A"/>
    <w:rsid w:val="0016297C"/>
    <w:rsid w:val="00184793"/>
    <w:rsid w:val="001D2548"/>
    <w:rsid w:val="001E05D1"/>
    <w:rsid w:val="001F11E1"/>
    <w:rsid w:val="0020302D"/>
    <w:rsid w:val="002077EA"/>
    <w:rsid w:val="0021779B"/>
    <w:rsid w:val="002311F5"/>
    <w:rsid w:val="0023541B"/>
    <w:rsid w:val="00240FA5"/>
    <w:rsid w:val="00242D49"/>
    <w:rsid w:val="00290EF7"/>
    <w:rsid w:val="00292F2E"/>
    <w:rsid w:val="002A2497"/>
    <w:rsid w:val="002A3A19"/>
    <w:rsid w:val="002D0422"/>
    <w:rsid w:val="002D7979"/>
    <w:rsid w:val="002E35CB"/>
    <w:rsid w:val="00324136"/>
    <w:rsid w:val="0034077F"/>
    <w:rsid w:val="003554F1"/>
    <w:rsid w:val="00362629"/>
    <w:rsid w:val="003667E6"/>
    <w:rsid w:val="00373052"/>
    <w:rsid w:val="003A121E"/>
    <w:rsid w:val="003A5B87"/>
    <w:rsid w:val="003A61C6"/>
    <w:rsid w:val="003A72EA"/>
    <w:rsid w:val="003B00C1"/>
    <w:rsid w:val="003B3F80"/>
    <w:rsid w:val="003E5A0C"/>
    <w:rsid w:val="00410B46"/>
    <w:rsid w:val="0042062C"/>
    <w:rsid w:val="00424AC7"/>
    <w:rsid w:val="00457FDD"/>
    <w:rsid w:val="004B03A2"/>
    <w:rsid w:val="004B0B7C"/>
    <w:rsid w:val="004B5680"/>
    <w:rsid w:val="004B7EF3"/>
    <w:rsid w:val="004C0274"/>
    <w:rsid w:val="004D284B"/>
    <w:rsid w:val="004E725F"/>
    <w:rsid w:val="005066B1"/>
    <w:rsid w:val="00510B8D"/>
    <w:rsid w:val="00554E82"/>
    <w:rsid w:val="005637F4"/>
    <w:rsid w:val="0057430F"/>
    <w:rsid w:val="005A759F"/>
    <w:rsid w:val="005D46D6"/>
    <w:rsid w:val="005F39CA"/>
    <w:rsid w:val="005F755E"/>
    <w:rsid w:val="006040D2"/>
    <w:rsid w:val="0061021B"/>
    <w:rsid w:val="00611D37"/>
    <w:rsid w:val="00613CDD"/>
    <w:rsid w:val="0061550F"/>
    <w:rsid w:val="00632970"/>
    <w:rsid w:val="006548A9"/>
    <w:rsid w:val="00675DB0"/>
    <w:rsid w:val="00677851"/>
    <w:rsid w:val="00687832"/>
    <w:rsid w:val="006B26B6"/>
    <w:rsid w:val="006C3EB9"/>
    <w:rsid w:val="006D4C09"/>
    <w:rsid w:val="007019A3"/>
    <w:rsid w:val="00714817"/>
    <w:rsid w:val="00720C49"/>
    <w:rsid w:val="00736E72"/>
    <w:rsid w:val="007467E7"/>
    <w:rsid w:val="00756B57"/>
    <w:rsid w:val="007609A6"/>
    <w:rsid w:val="007635F5"/>
    <w:rsid w:val="007766F7"/>
    <w:rsid w:val="0078164B"/>
    <w:rsid w:val="0078417E"/>
    <w:rsid w:val="0079310E"/>
    <w:rsid w:val="007A4853"/>
    <w:rsid w:val="007C2F28"/>
    <w:rsid w:val="007D35F9"/>
    <w:rsid w:val="00822416"/>
    <w:rsid w:val="00852373"/>
    <w:rsid w:val="0085412D"/>
    <w:rsid w:val="00870412"/>
    <w:rsid w:val="0087118C"/>
    <w:rsid w:val="008B1708"/>
    <w:rsid w:val="008B1F52"/>
    <w:rsid w:val="008D11A9"/>
    <w:rsid w:val="00905331"/>
    <w:rsid w:val="009069A6"/>
    <w:rsid w:val="009135D6"/>
    <w:rsid w:val="00915D13"/>
    <w:rsid w:val="009203D5"/>
    <w:rsid w:val="00921705"/>
    <w:rsid w:val="00970B1B"/>
    <w:rsid w:val="00971CB5"/>
    <w:rsid w:val="00981166"/>
    <w:rsid w:val="00983C12"/>
    <w:rsid w:val="00991493"/>
    <w:rsid w:val="00994529"/>
    <w:rsid w:val="009C1E81"/>
    <w:rsid w:val="009E1E6D"/>
    <w:rsid w:val="009E3F2D"/>
    <w:rsid w:val="009E5D83"/>
    <w:rsid w:val="00A06B4C"/>
    <w:rsid w:val="00A17C8B"/>
    <w:rsid w:val="00A308C8"/>
    <w:rsid w:val="00A32B30"/>
    <w:rsid w:val="00A4096F"/>
    <w:rsid w:val="00A41FD8"/>
    <w:rsid w:val="00A50B3D"/>
    <w:rsid w:val="00A51655"/>
    <w:rsid w:val="00A73AE6"/>
    <w:rsid w:val="00A75000"/>
    <w:rsid w:val="00A848FE"/>
    <w:rsid w:val="00A912E5"/>
    <w:rsid w:val="00A965A0"/>
    <w:rsid w:val="00A96D92"/>
    <w:rsid w:val="00AA2408"/>
    <w:rsid w:val="00AA2F8B"/>
    <w:rsid w:val="00AB1A6A"/>
    <w:rsid w:val="00AB4DC6"/>
    <w:rsid w:val="00AB65B0"/>
    <w:rsid w:val="00AC0EFA"/>
    <w:rsid w:val="00AE4650"/>
    <w:rsid w:val="00B01446"/>
    <w:rsid w:val="00B406ED"/>
    <w:rsid w:val="00B61D66"/>
    <w:rsid w:val="00B72DFF"/>
    <w:rsid w:val="00B8194A"/>
    <w:rsid w:val="00B874AF"/>
    <w:rsid w:val="00B90334"/>
    <w:rsid w:val="00BB70AC"/>
    <w:rsid w:val="00BE3434"/>
    <w:rsid w:val="00C357E9"/>
    <w:rsid w:val="00C518E1"/>
    <w:rsid w:val="00C73F4A"/>
    <w:rsid w:val="00CB582D"/>
    <w:rsid w:val="00CC4017"/>
    <w:rsid w:val="00CC7F4F"/>
    <w:rsid w:val="00CF725B"/>
    <w:rsid w:val="00CF74D0"/>
    <w:rsid w:val="00D15ECA"/>
    <w:rsid w:val="00D32AF4"/>
    <w:rsid w:val="00D33B65"/>
    <w:rsid w:val="00D3418B"/>
    <w:rsid w:val="00D66527"/>
    <w:rsid w:val="00D71FC2"/>
    <w:rsid w:val="00D72C71"/>
    <w:rsid w:val="00D77717"/>
    <w:rsid w:val="00D83F74"/>
    <w:rsid w:val="00D8503C"/>
    <w:rsid w:val="00D9476D"/>
    <w:rsid w:val="00D97DA0"/>
    <w:rsid w:val="00DC0160"/>
    <w:rsid w:val="00DC21EB"/>
    <w:rsid w:val="00DF7CA9"/>
    <w:rsid w:val="00DF7CEE"/>
    <w:rsid w:val="00E00C54"/>
    <w:rsid w:val="00E2185D"/>
    <w:rsid w:val="00E25BD1"/>
    <w:rsid w:val="00E45BB4"/>
    <w:rsid w:val="00E52F1D"/>
    <w:rsid w:val="00E5351F"/>
    <w:rsid w:val="00E60683"/>
    <w:rsid w:val="00E63C7A"/>
    <w:rsid w:val="00E670D1"/>
    <w:rsid w:val="00E73B74"/>
    <w:rsid w:val="00E95628"/>
    <w:rsid w:val="00EB2A85"/>
    <w:rsid w:val="00EC4B82"/>
    <w:rsid w:val="00EC78B3"/>
    <w:rsid w:val="00ED76D0"/>
    <w:rsid w:val="00F1393E"/>
    <w:rsid w:val="00F44361"/>
    <w:rsid w:val="00F60EA0"/>
    <w:rsid w:val="00FB71F8"/>
    <w:rsid w:val="00FB7F35"/>
    <w:rsid w:val="00FC68F2"/>
    <w:rsid w:val="00FD4EA0"/>
    <w:rsid w:val="00FF0A30"/>
    <w:rsid w:val="0107E58D"/>
    <w:rsid w:val="012CE889"/>
    <w:rsid w:val="0153B99C"/>
    <w:rsid w:val="015D1B5D"/>
    <w:rsid w:val="01989EC9"/>
    <w:rsid w:val="025AD39D"/>
    <w:rsid w:val="02FDDDEE"/>
    <w:rsid w:val="05269497"/>
    <w:rsid w:val="07F87AE9"/>
    <w:rsid w:val="0A67F3E9"/>
    <w:rsid w:val="0D55681D"/>
    <w:rsid w:val="0EF34F3C"/>
    <w:rsid w:val="0FB61EFE"/>
    <w:rsid w:val="1234BB9B"/>
    <w:rsid w:val="13824FE6"/>
    <w:rsid w:val="194F2001"/>
    <w:rsid w:val="19FFC6F2"/>
    <w:rsid w:val="1AEEAFA1"/>
    <w:rsid w:val="1C60A1AF"/>
    <w:rsid w:val="1C6D13C1"/>
    <w:rsid w:val="1EB6209F"/>
    <w:rsid w:val="20A868CE"/>
    <w:rsid w:val="225E95D6"/>
    <w:rsid w:val="229638A1"/>
    <w:rsid w:val="25EB87B4"/>
    <w:rsid w:val="2654C24F"/>
    <w:rsid w:val="269D8119"/>
    <w:rsid w:val="2A2183C8"/>
    <w:rsid w:val="2E9D39B8"/>
    <w:rsid w:val="31D88F8F"/>
    <w:rsid w:val="32452130"/>
    <w:rsid w:val="34A1CEAC"/>
    <w:rsid w:val="3518FD92"/>
    <w:rsid w:val="35BC0E31"/>
    <w:rsid w:val="3679986D"/>
    <w:rsid w:val="37595196"/>
    <w:rsid w:val="3B314B5D"/>
    <w:rsid w:val="3BE60ED3"/>
    <w:rsid w:val="3E3A4AB0"/>
    <w:rsid w:val="3F8A4E78"/>
    <w:rsid w:val="4082ECB0"/>
    <w:rsid w:val="40BEB121"/>
    <w:rsid w:val="40E1CBB0"/>
    <w:rsid w:val="42135369"/>
    <w:rsid w:val="42AB4D63"/>
    <w:rsid w:val="43C553EB"/>
    <w:rsid w:val="43D93087"/>
    <w:rsid w:val="43F3BD5D"/>
    <w:rsid w:val="4696E3F8"/>
    <w:rsid w:val="46E37FB7"/>
    <w:rsid w:val="4E172443"/>
    <w:rsid w:val="52FA6F05"/>
    <w:rsid w:val="53C6C46A"/>
    <w:rsid w:val="553E0B51"/>
    <w:rsid w:val="56A40C3D"/>
    <w:rsid w:val="56B1670E"/>
    <w:rsid w:val="583112DB"/>
    <w:rsid w:val="5864FD69"/>
    <w:rsid w:val="5B21D577"/>
    <w:rsid w:val="5C4AE866"/>
    <w:rsid w:val="5FA9D139"/>
    <w:rsid w:val="5FEB089E"/>
    <w:rsid w:val="621AE072"/>
    <w:rsid w:val="624A2D1B"/>
    <w:rsid w:val="6314C4C7"/>
    <w:rsid w:val="631B7850"/>
    <w:rsid w:val="63497E9F"/>
    <w:rsid w:val="65A8C261"/>
    <w:rsid w:val="6700ED52"/>
    <w:rsid w:val="67A68758"/>
    <w:rsid w:val="67B56428"/>
    <w:rsid w:val="6A54C936"/>
    <w:rsid w:val="6A5CAF57"/>
    <w:rsid w:val="6B5ACB51"/>
    <w:rsid w:val="6B637FE7"/>
    <w:rsid w:val="6B99C9E7"/>
    <w:rsid w:val="6B9B5978"/>
    <w:rsid w:val="6C12CBDC"/>
    <w:rsid w:val="6C674E1F"/>
    <w:rsid w:val="6CAB8A03"/>
    <w:rsid w:val="6DB3C6C6"/>
    <w:rsid w:val="6DD50858"/>
    <w:rsid w:val="6E3EA857"/>
    <w:rsid w:val="6ECD0111"/>
    <w:rsid w:val="6F2A0E63"/>
    <w:rsid w:val="6FEE0C5C"/>
    <w:rsid w:val="735B52D4"/>
    <w:rsid w:val="73696C57"/>
    <w:rsid w:val="739144F8"/>
    <w:rsid w:val="758D4372"/>
    <w:rsid w:val="7670F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BF203"/>
  <w15:docId w15:val="{C34E4023-4CB1-4C0C-A5A4-5073E5467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64"/>
      <w:ind w:left="100"/>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ListParagraph">
    <w:name w:val="List Paragraph"/>
    <w:basedOn w:val="Normal"/>
    <w:uiPriority w:val="1"/>
    <w:qFormat/>
    <w:pPr>
      <w:ind w:left="100"/>
      <w:jc w:val="both"/>
    </w:pPr>
  </w:style>
  <w:style w:type="paragraph" w:customStyle="1" w:styleId="TableParagraph">
    <w:name w:val="Table Paragraph"/>
    <w:basedOn w:val="Normal"/>
    <w:uiPriority w:val="1"/>
    <w:qFormat/>
  </w:style>
  <w:style w:type="paragraph" w:styleId="Footer">
    <w:name w:val="footer"/>
    <w:basedOn w:val="Normal"/>
    <w:link w:val="FooterChar"/>
    <w:uiPriority w:val="99"/>
    <w:rsid w:val="00B8194A"/>
    <w:pPr>
      <w:widowControl/>
      <w:tabs>
        <w:tab w:val="center" w:pos="4320"/>
        <w:tab w:val="right" w:pos="8640"/>
      </w:tabs>
      <w:autoSpaceDE/>
      <w:autoSpaceDN/>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8194A"/>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eastAsia="Arial" w:hAnsi="Arial" w:cs="Arial"/>
      <w:sz w:val="20"/>
      <w:szCs w:val="20"/>
    </w:rPr>
  </w:style>
  <w:style w:type="character" w:styleId="CommentReference">
    <w:name w:val="annotation reference"/>
    <w:basedOn w:val="DefaultParagraphFont"/>
    <w:uiPriority w:val="99"/>
    <w:unhideWhenUsed/>
    <w:rPr>
      <w:sz w:val="16"/>
      <w:szCs w:val="16"/>
    </w:rPr>
  </w:style>
  <w:style w:type="paragraph" w:styleId="Header">
    <w:name w:val="header"/>
    <w:basedOn w:val="Normal"/>
    <w:link w:val="HeaderChar"/>
    <w:uiPriority w:val="99"/>
    <w:semiHidden/>
    <w:unhideWhenUsed/>
    <w:rsid w:val="00852373"/>
    <w:pPr>
      <w:tabs>
        <w:tab w:val="center" w:pos="4680"/>
        <w:tab w:val="right" w:pos="9360"/>
      </w:tabs>
    </w:pPr>
  </w:style>
  <w:style w:type="character" w:customStyle="1" w:styleId="HeaderChar">
    <w:name w:val="Header Char"/>
    <w:basedOn w:val="DefaultParagraphFont"/>
    <w:link w:val="Header"/>
    <w:uiPriority w:val="99"/>
    <w:semiHidden/>
    <w:rsid w:val="00852373"/>
    <w:rPr>
      <w:rFonts w:ascii="Arial" w:eastAsia="Arial" w:hAnsi="Arial" w:cs="Arial"/>
    </w:rPr>
  </w:style>
  <w:style w:type="paragraph" w:styleId="Revision">
    <w:name w:val="Revision"/>
    <w:hidden/>
    <w:uiPriority w:val="99"/>
    <w:semiHidden/>
    <w:rsid w:val="00852373"/>
    <w:pPr>
      <w:widowControl/>
      <w:autoSpaceDE/>
      <w:autoSpaceDN/>
    </w:pPr>
    <w:rPr>
      <w:rFonts w:ascii="Arial" w:eastAsia="Arial" w:hAnsi="Arial" w:cs="Arial"/>
    </w:rPr>
  </w:style>
  <w:style w:type="paragraph" w:styleId="NormalWeb">
    <w:name w:val="Normal (Web)"/>
    <w:basedOn w:val="Normal"/>
    <w:uiPriority w:val="99"/>
    <w:semiHidden/>
    <w:unhideWhenUsed/>
    <w:rsid w:val="00852373"/>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852373"/>
    <w:rPr>
      <w:b/>
      <w:bCs/>
    </w:rPr>
  </w:style>
  <w:style w:type="character" w:customStyle="1" w:styleId="CommentSubjectChar">
    <w:name w:val="Comment Subject Char"/>
    <w:basedOn w:val="CommentTextChar"/>
    <w:link w:val="CommentSubject"/>
    <w:uiPriority w:val="99"/>
    <w:semiHidden/>
    <w:rsid w:val="00852373"/>
    <w:rPr>
      <w:rFonts w:ascii="Arial" w:eastAsia="Arial" w:hAnsi="Arial" w:cs="Arial"/>
      <w:b/>
      <w:bCs/>
      <w:sz w:val="20"/>
      <w:szCs w:val="20"/>
    </w:rPr>
  </w:style>
  <w:style w:type="paragraph" w:styleId="FootnoteText">
    <w:name w:val="footnote text"/>
    <w:basedOn w:val="Normal"/>
    <w:link w:val="FootnoteTextChar"/>
    <w:uiPriority w:val="99"/>
    <w:semiHidden/>
    <w:unhideWhenUsed/>
    <w:rsid w:val="00852373"/>
    <w:rPr>
      <w:sz w:val="20"/>
      <w:szCs w:val="20"/>
    </w:rPr>
  </w:style>
  <w:style w:type="character" w:customStyle="1" w:styleId="FootnoteTextChar">
    <w:name w:val="Footnote Text Char"/>
    <w:basedOn w:val="DefaultParagraphFont"/>
    <w:link w:val="FootnoteText"/>
    <w:uiPriority w:val="99"/>
    <w:semiHidden/>
    <w:rsid w:val="00852373"/>
    <w:rPr>
      <w:rFonts w:ascii="Arial" w:eastAsia="Arial" w:hAnsi="Arial" w:cs="Arial"/>
      <w:sz w:val="20"/>
      <w:szCs w:val="20"/>
    </w:rPr>
  </w:style>
  <w:style w:type="character" w:styleId="FootnoteReference">
    <w:name w:val="footnote reference"/>
    <w:basedOn w:val="DefaultParagraphFont"/>
    <w:uiPriority w:val="99"/>
    <w:semiHidden/>
    <w:unhideWhenUsed/>
    <w:rsid w:val="00852373"/>
    <w:rPr>
      <w:vertAlign w:val="superscript"/>
    </w:rPr>
  </w:style>
  <w:style w:type="character" w:styleId="Hyperlink">
    <w:name w:val="Hyperlink"/>
    <w:basedOn w:val="DefaultParagraphFont"/>
    <w:uiPriority w:val="99"/>
    <w:unhideWhenUsed/>
    <w:rsid w:val="00852373"/>
    <w:rPr>
      <w:color w:val="0000FF" w:themeColor="hyperlink"/>
      <w:u w:val="single"/>
    </w:rPr>
  </w:style>
  <w:style w:type="character" w:styleId="UnresolvedMention">
    <w:name w:val="Unresolved Mention"/>
    <w:basedOn w:val="DefaultParagraphFont"/>
    <w:uiPriority w:val="99"/>
    <w:semiHidden/>
    <w:unhideWhenUsed/>
    <w:rsid w:val="00852373"/>
    <w:rPr>
      <w:color w:val="605E5C"/>
      <w:shd w:val="clear" w:color="auto" w:fill="E1DFDD"/>
    </w:rPr>
  </w:style>
  <w:style w:type="character" w:styleId="Mention">
    <w:name w:val="Mention"/>
    <w:basedOn w:val="DefaultParagraphFont"/>
    <w:uiPriority w:val="99"/>
    <w:unhideWhenUsed/>
    <w:rsid w:val="00852373"/>
    <w:rPr>
      <w:color w:val="2B579A"/>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70807">
      <w:bodyDiv w:val="1"/>
      <w:marLeft w:val="0"/>
      <w:marRight w:val="0"/>
      <w:marTop w:val="0"/>
      <w:marBottom w:val="0"/>
      <w:divBdr>
        <w:top w:val="none" w:sz="0" w:space="0" w:color="auto"/>
        <w:left w:val="none" w:sz="0" w:space="0" w:color="auto"/>
        <w:bottom w:val="none" w:sz="0" w:space="0" w:color="auto"/>
        <w:right w:val="none" w:sz="0" w:space="0" w:color="auto"/>
      </w:divBdr>
    </w:div>
    <w:div w:id="143553075">
      <w:bodyDiv w:val="1"/>
      <w:marLeft w:val="0"/>
      <w:marRight w:val="0"/>
      <w:marTop w:val="0"/>
      <w:marBottom w:val="0"/>
      <w:divBdr>
        <w:top w:val="none" w:sz="0" w:space="0" w:color="auto"/>
        <w:left w:val="none" w:sz="0" w:space="0" w:color="auto"/>
        <w:bottom w:val="none" w:sz="0" w:space="0" w:color="auto"/>
        <w:right w:val="none" w:sz="0" w:space="0" w:color="auto"/>
      </w:divBdr>
    </w:div>
    <w:div w:id="251933299">
      <w:bodyDiv w:val="1"/>
      <w:marLeft w:val="0"/>
      <w:marRight w:val="0"/>
      <w:marTop w:val="0"/>
      <w:marBottom w:val="0"/>
      <w:divBdr>
        <w:top w:val="none" w:sz="0" w:space="0" w:color="auto"/>
        <w:left w:val="none" w:sz="0" w:space="0" w:color="auto"/>
        <w:bottom w:val="none" w:sz="0" w:space="0" w:color="auto"/>
        <w:right w:val="none" w:sz="0" w:space="0" w:color="auto"/>
      </w:divBdr>
    </w:div>
    <w:div w:id="281351949">
      <w:bodyDiv w:val="1"/>
      <w:marLeft w:val="0"/>
      <w:marRight w:val="0"/>
      <w:marTop w:val="0"/>
      <w:marBottom w:val="0"/>
      <w:divBdr>
        <w:top w:val="none" w:sz="0" w:space="0" w:color="auto"/>
        <w:left w:val="none" w:sz="0" w:space="0" w:color="auto"/>
        <w:bottom w:val="none" w:sz="0" w:space="0" w:color="auto"/>
        <w:right w:val="none" w:sz="0" w:space="0" w:color="auto"/>
      </w:divBdr>
    </w:div>
    <w:div w:id="337512705">
      <w:bodyDiv w:val="1"/>
      <w:marLeft w:val="0"/>
      <w:marRight w:val="0"/>
      <w:marTop w:val="0"/>
      <w:marBottom w:val="0"/>
      <w:divBdr>
        <w:top w:val="none" w:sz="0" w:space="0" w:color="auto"/>
        <w:left w:val="none" w:sz="0" w:space="0" w:color="auto"/>
        <w:bottom w:val="none" w:sz="0" w:space="0" w:color="auto"/>
        <w:right w:val="none" w:sz="0" w:space="0" w:color="auto"/>
      </w:divBdr>
    </w:div>
    <w:div w:id="414058220">
      <w:bodyDiv w:val="1"/>
      <w:marLeft w:val="0"/>
      <w:marRight w:val="0"/>
      <w:marTop w:val="0"/>
      <w:marBottom w:val="0"/>
      <w:divBdr>
        <w:top w:val="none" w:sz="0" w:space="0" w:color="auto"/>
        <w:left w:val="none" w:sz="0" w:space="0" w:color="auto"/>
        <w:bottom w:val="none" w:sz="0" w:space="0" w:color="auto"/>
        <w:right w:val="none" w:sz="0" w:space="0" w:color="auto"/>
      </w:divBdr>
    </w:div>
    <w:div w:id="460880200">
      <w:bodyDiv w:val="1"/>
      <w:marLeft w:val="0"/>
      <w:marRight w:val="0"/>
      <w:marTop w:val="0"/>
      <w:marBottom w:val="0"/>
      <w:divBdr>
        <w:top w:val="none" w:sz="0" w:space="0" w:color="auto"/>
        <w:left w:val="none" w:sz="0" w:space="0" w:color="auto"/>
        <w:bottom w:val="none" w:sz="0" w:space="0" w:color="auto"/>
        <w:right w:val="none" w:sz="0" w:space="0" w:color="auto"/>
      </w:divBdr>
    </w:div>
    <w:div w:id="538082445">
      <w:bodyDiv w:val="1"/>
      <w:marLeft w:val="0"/>
      <w:marRight w:val="0"/>
      <w:marTop w:val="0"/>
      <w:marBottom w:val="0"/>
      <w:divBdr>
        <w:top w:val="none" w:sz="0" w:space="0" w:color="auto"/>
        <w:left w:val="none" w:sz="0" w:space="0" w:color="auto"/>
        <w:bottom w:val="none" w:sz="0" w:space="0" w:color="auto"/>
        <w:right w:val="none" w:sz="0" w:space="0" w:color="auto"/>
      </w:divBdr>
    </w:div>
    <w:div w:id="566459447">
      <w:bodyDiv w:val="1"/>
      <w:marLeft w:val="0"/>
      <w:marRight w:val="0"/>
      <w:marTop w:val="0"/>
      <w:marBottom w:val="0"/>
      <w:divBdr>
        <w:top w:val="none" w:sz="0" w:space="0" w:color="auto"/>
        <w:left w:val="none" w:sz="0" w:space="0" w:color="auto"/>
        <w:bottom w:val="none" w:sz="0" w:space="0" w:color="auto"/>
        <w:right w:val="none" w:sz="0" w:space="0" w:color="auto"/>
      </w:divBdr>
    </w:div>
    <w:div w:id="703755110">
      <w:bodyDiv w:val="1"/>
      <w:marLeft w:val="0"/>
      <w:marRight w:val="0"/>
      <w:marTop w:val="0"/>
      <w:marBottom w:val="0"/>
      <w:divBdr>
        <w:top w:val="none" w:sz="0" w:space="0" w:color="auto"/>
        <w:left w:val="none" w:sz="0" w:space="0" w:color="auto"/>
        <w:bottom w:val="none" w:sz="0" w:space="0" w:color="auto"/>
        <w:right w:val="none" w:sz="0" w:space="0" w:color="auto"/>
      </w:divBdr>
    </w:div>
    <w:div w:id="824395520">
      <w:bodyDiv w:val="1"/>
      <w:marLeft w:val="0"/>
      <w:marRight w:val="0"/>
      <w:marTop w:val="0"/>
      <w:marBottom w:val="0"/>
      <w:divBdr>
        <w:top w:val="none" w:sz="0" w:space="0" w:color="auto"/>
        <w:left w:val="none" w:sz="0" w:space="0" w:color="auto"/>
        <w:bottom w:val="none" w:sz="0" w:space="0" w:color="auto"/>
        <w:right w:val="none" w:sz="0" w:space="0" w:color="auto"/>
      </w:divBdr>
    </w:div>
    <w:div w:id="877935592">
      <w:bodyDiv w:val="1"/>
      <w:marLeft w:val="0"/>
      <w:marRight w:val="0"/>
      <w:marTop w:val="0"/>
      <w:marBottom w:val="0"/>
      <w:divBdr>
        <w:top w:val="none" w:sz="0" w:space="0" w:color="auto"/>
        <w:left w:val="none" w:sz="0" w:space="0" w:color="auto"/>
        <w:bottom w:val="none" w:sz="0" w:space="0" w:color="auto"/>
        <w:right w:val="none" w:sz="0" w:space="0" w:color="auto"/>
      </w:divBdr>
    </w:div>
    <w:div w:id="955915060">
      <w:bodyDiv w:val="1"/>
      <w:marLeft w:val="0"/>
      <w:marRight w:val="0"/>
      <w:marTop w:val="0"/>
      <w:marBottom w:val="0"/>
      <w:divBdr>
        <w:top w:val="none" w:sz="0" w:space="0" w:color="auto"/>
        <w:left w:val="none" w:sz="0" w:space="0" w:color="auto"/>
        <w:bottom w:val="none" w:sz="0" w:space="0" w:color="auto"/>
        <w:right w:val="none" w:sz="0" w:space="0" w:color="auto"/>
      </w:divBdr>
    </w:div>
    <w:div w:id="968125387">
      <w:bodyDiv w:val="1"/>
      <w:marLeft w:val="0"/>
      <w:marRight w:val="0"/>
      <w:marTop w:val="0"/>
      <w:marBottom w:val="0"/>
      <w:divBdr>
        <w:top w:val="none" w:sz="0" w:space="0" w:color="auto"/>
        <w:left w:val="none" w:sz="0" w:space="0" w:color="auto"/>
        <w:bottom w:val="none" w:sz="0" w:space="0" w:color="auto"/>
        <w:right w:val="none" w:sz="0" w:space="0" w:color="auto"/>
      </w:divBdr>
    </w:div>
    <w:div w:id="988676441">
      <w:bodyDiv w:val="1"/>
      <w:marLeft w:val="0"/>
      <w:marRight w:val="0"/>
      <w:marTop w:val="0"/>
      <w:marBottom w:val="0"/>
      <w:divBdr>
        <w:top w:val="none" w:sz="0" w:space="0" w:color="auto"/>
        <w:left w:val="none" w:sz="0" w:space="0" w:color="auto"/>
        <w:bottom w:val="none" w:sz="0" w:space="0" w:color="auto"/>
        <w:right w:val="none" w:sz="0" w:space="0" w:color="auto"/>
      </w:divBdr>
    </w:div>
    <w:div w:id="1010060331">
      <w:bodyDiv w:val="1"/>
      <w:marLeft w:val="0"/>
      <w:marRight w:val="0"/>
      <w:marTop w:val="0"/>
      <w:marBottom w:val="0"/>
      <w:divBdr>
        <w:top w:val="none" w:sz="0" w:space="0" w:color="auto"/>
        <w:left w:val="none" w:sz="0" w:space="0" w:color="auto"/>
        <w:bottom w:val="none" w:sz="0" w:space="0" w:color="auto"/>
        <w:right w:val="none" w:sz="0" w:space="0" w:color="auto"/>
      </w:divBdr>
    </w:div>
    <w:div w:id="1011680165">
      <w:bodyDiv w:val="1"/>
      <w:marLeft w:val="0"/>
      <w:marRight w:val="0"/>
      <w:marTop w:val="0"/>
      <w:marBottom w:val="0"/>
      <w:divBdr>
        <w:top w:val="none" w:sz="0" w:space="0" w:color="auto"/>
        <w:left w:val="none" w:sz="0" w:space="0" w:color="auto"/>
        <w:bottom w:val="none" w:sz="0" w:space="0" w:color="auto"/>
        <w:right w:val="none" w:sz="0" w:space="0" w:color="auto"/>
      </w:divBdr>
    </w:div>
    <w:div w:id="1019085399">
      <w:bodyDiv w:val="1"/>
      <w:marLeft w:val="0"/>
      <w:marRight w:val="0"/>
      <w:marTop w:val="0"/>
      <w:marBottom w:val="0"/>
      <w:divBdr>
        <w:top w:val="none" w:sz="0" w:space="0" w:color="auto"/>
        <w:left w:val="none" w:sz="0" w:space="0" w:color="auto"/>
        <w:bottom w:val="none" w:sz="0" w:space="0" w:color="auto"/>
        <w:right w:val="none" w:sz="0" w:space="0" w:color="auto"/>
      </w:divBdr>
    </w:div>
    <w:div w:id="1045060420">
      <w:bodyDiv w:val="1"/>
      <w:marLeft w:val="0"/>
      <w:marRight w:val="0"/>
      <w:marTop w:val="0"/>
      <w:marBottom w:val="0"/>
      <w:divBdr>
        <w:top w:val="none" w:sz="0" w:space="0" w:color="auto"/>
        <w:left w:val="none" w:sz="0" w:space="0" w:color="auto"/>
        <w:bottom w:val="none" w:sz="0" w:space="0" w:color="auto"/>
        <w:right w:val="none" w:sz="0" w:space="0" w:color="auto"/>
      </w:divBdr>
    </w:div>
    <w:div w:id="1121925377">
      <w:bodyDiv w:val="1"/>
      <w:marLeft w:val="0"/>
      <w:marRight w:val="0"/>
      <w:marTop w:val="0"/>
      <w:marBottom w:val="0"/>
      <w:divBdr>
        <w:top w:val="none" w:sz="0" w:space="0" w:color="auto"/>
        <w:left w:val="none" w:sz="0" w:space="0" w:color="auto"/>
        <w:bottom w:val="none" w:sz="0" w:space="0" w:color="auto"/>
        <w:right w:val="none" w:sz="0" w:space="0" w:color="auto"/>
      </w:divBdr>
    </w:div>
    <w:div w:id="1122764747">
      <w:bodyDiv w:val="1"/>
      <w:marLeft w:val="0"/>
      <w:marRight w:val="0"/>
      <w:marTop w:val="0"/>
      <w:marBottom w:val="0"/>
      <w:divBdr>
        <w:top w:val="none" w:sz="0" w:space="0" w:color="auto"/>
        <w:left w:val="none" w:sz="0" w:space="0" w:color="auto"/>
        <w:bottom w:val="none" w:sz="0" w:space="0" w:color="auto"/>
        <w:right w:val="none" w:sz="0" w:space="0" w:color="auto"/>
      </w:divBdr>
    </w:div>
    <w:div w:id="1175268481">
      <w:bodyDiv w:val="1"/>
      <w:marLeft w:val="0"/>
      <w:marRight w:val="0"/>
      <w:marTop w:val="0"/>
      <w:marBottom w:val="0"/>
      <w:divBdr>
        <w:top w:val="none" w:sz="0" w:space="0" w:color="auto"/>
        <w:left w:val="none" w:sz="0" w:space="0" w:color="auto"/>
        <w:bottom w:val="none" w:sz="0" w:space="0" w:color="auto"/>
        <w:right w:val="none" w:sz="0" w:space="0" w:color="auto"/>
      </w:divBdr>
    </w:div>
    <w:div w:id="1281107866">
      <w:bodyDiv w:val="1"/>
      <w:marLeft w:val="0"/>
      <w:marRight w:val="0"/>
      <w:marTop w:val="0"/>
      <w:marBottom w:val="0"/>
      <w:divBdr>
        <w:top w:val="none" w:sz="0" w:space="0" w:color="auto"/>
        <w:left w:val="none" w:sz="0" w:space="0" w:color="auto"/>
        <w:bottom w:val="none" w:sz="0" w:space="0" w:color="auto"/>
        <w:right w:val="none" w:sz="0" w:space="0" w:color="auto"/>
      </w:divBdr>
    </w:div>
    <w:div w:id="1368411332">
      <w:bodyDiv w:val="1"/>
      <w:marLeft w:val="0"/>
      <w:marRight w:val="0"/>
      <w:marTop w:val="0"/>
      <w:marBottom w:val="0"/>
      <w:divBdr>
        <w:top w:val="none" w:sz="0" w:space="0" w:color="auto"/>
        <w:left w:val="none" w:sz="0" w:space="0" w:color="auto"/>
        <w:bottom w:val="none" w:sz="0" w:space="0" w:color="auto"/>
        <w:right w:val="none" w:sz="0" w:space="0" w:color="auto"/>
      </w:divBdr>
    </w:div>
    <w:div w:id="1414857794">
      <w:bodyDiv w:val="1"/>
      <w:marLeft w:val="0"/>
      <w:marRight w:val="0"/>
      <w:marTop w:val="0"/>
      <w:marBottom w:val="0"/>
      <w:divBdr>
        <w:top w:val="none" w:sz="0" w:space="0" w:color="auto"/>
        <w:left w:val="none" w:sz="0" w:space="0" w:color="auto"/>
        <w:bottom w:val="none" w:sz="0" w:space="0" w:color="auto"/>
        <w:right w:val="none" w:sz="0" w:space="0" w:color="auto"/>
      </w:divBdr>
    </w:div>
    <w:div w:id="1455178010">
      <w:bodyDiv w:val="1"/>
      <w:marLeft w:val="0"/>
      <w:marRight w:val="0"/>
      <w:marTop w:val="0"/>
      <w:marBottom w:val="0"/>
      <w:divBdr>
        <w:top w:val="none" w:sz="0" w:space="0" w:color="auto"/>
        <w:left w:val="none" w:sz="0" w:space="0" w:color="auto"/>
        <w:bottom w:val="none" w:sz="0" w:space="0" w:color="auto"/>
        <w:right w:val="none" w:sz="0" w:space="0" w:color="auto"/>
      </w:divBdr>
    </w:div>
    <w:div w:id="1464152181">
      <w:bodyDiv w:val="1"/>
      <w:marLeft w:val="0"/>
      <w:marRight w:val="0"/>
      <w:marTop w:val="0"/>
      <w:marBottom w:val="0"/>
      <w:divBdr>
        <w:top w:val="none" w:sz="0" w:space="0" w:color="auto"/>
        <w:left w:val="none" w:sz="0" w:space="0" w:color="auto"/>
        <w:bottom w:val="none" w:sz="0" w:space="0" w:color="auto"/>
        <w:right w:val="none" w:sz="0" w:space="0" w:color="auto"/>
      </w:divBdr>
    </w:div>
    <w:div w:id="1489400831">
      <w:bodyDiv w:val="1"/>
      <w:marLeft w:val="0"/>
      <w:marRight w:val="0"/>
      <w:marTop w:val="0"/>
      <w:marBottom w:val="0"/>
      <w:divBdr>
        <w:top w:val="none" w:sz="0" w:space="0" w:color="auto"/>
        <w:left w:val="none" w:sz="0" w:space="0" w:color="auto"/>
        <w:bottom w:val="none" w:sz="0" w:space="0" w:color="auto"/>
        <w:right w:val="none" w:sz="0" w:space="0" w:color="auto"/>
      </w:divBdr>
    </w:div>
    <w:div w:id="1556812046">
      <w:bodyDiv w:val="1"/>
      <w:marLeft w:val="0"/>
      <w:marRight w:val="0"/>
      <w:marTop w:val="0"/>
      <w:marBottom w:val="0"/>
      <w:divBdr>
        <w:top w:val="none" w:sz="0" w:space="0" w:color="auto"/>
        <w:left w:val="none" w:sz="0" w:space="0" w:color="auto"/>
        <w:bottom w:val="none" w:sz="0" w:space="0" w:color="auto"/>
        <w:right w:val="none" w:sz="0" w:space="0" w:color="auto"/>
      </w:divBdr>
    </w:div>
    <w:div w:id="1579558924">
      <w:bodyDiv w:val="1"/>
      <w:marLeft w:val="0"/>
      <w:marRight w:val="0"/>
      <w:marTop w:val="0"/>
      <w:marBottom w:val="0"/>
      <w:divBdr>
        <w:top w:val="none" w:sz="0" w:space="0" w:color="auto"/>
        <w:left w:val="none" w:sz="0" w:space="0" w:color="auto"/>
        <w:bottom w:val="none" w:sz="0" w:space="0" w:color="auto"/>
        <w:right w:val="none" w:sz="0" w:space="0" w:color="auto"/>
      </w:divBdr>
    </w:div>
    <w:div w:id="1602378597">
      <w:bodyDiv w:val="1"/>
      <w:marLeft w:val="0"/>
      <w:marRight w:val="0"/>
      <w:marTop w:val="0"/>
      <w:marBottom w:val="0"/>
      <w:divBdr>
        <w:top w:val="none" w:sz="0" w:space="0" w:color="auto"/>
        <w:left w:val="none" w:sz="0" w:space="0" w:color="auto"/>
        <w:bottom w:val="none" w:sz="0" w:space="0" w:color="auto"/>
        <w:right w:val="none" w:sz="0" w:space="0" w:color="auto"/>
      </w:divBdr>
    </w:div>
    <w:div w:id="1622300304">
      <w:bodyDiv w:val="1"/>
      <w:marLeft w:val="0"/>
      <w:marRight w:val="0"/>
      <w:marTop w:val="0"/>
      <w:marBottom w:val="0"/>
      <w:divBdr>
        <w:top w:val="none" w:sz="0" w:space="0" w:color="auto"/>
        <w:left w:val="none" w:sz="0" w:space="0" w:color="auto"/>
        <w:bottom w:val="none" w:sz="0" w:space="0" w:color="auto"/>
        <w:right w:val="none" w:sz="0" w:space="0" w:color="auto"/>
      </w:divBdr>
    </w:div>
    <w:div w:id="1637834489">
      <w:bodyDiv w:val="1"/>
      <w:marLeft w:val="0"/>
      <w:marRight w:val="0"/>
      <w:marTop w:val="0"/>
      <w:marBottom w:val="0"/>
      <w:divBdr>
        <w:top w:val="none" w:sz="0" w:space="0" w:color="auto"/>
        <w:left w:val="none" w:sz="0" w:space="0" w:color="auto"/>
        <w:bottom w:val="none" w:sz="0" w:space="0" w:color="auto"/>
        <w:right w:val="none" w:sz="0" w:space="0" w:color="auto"/>
      </w:divBdr>
    </w:div>
    <w:div w:id="1657877688">
      <w:bodyDiv w:val="1"/>
      <w:marLeft w:val="0"/>
      <w:marRight w:val="0"/>
      <w:marTop w:val="0"/>
      <w:marBottom w:val="0"/>
      <w:divBdr>
        <w:top w:val="none" w:sz="0" w:space="0" w:color="auto"/>
        <w:left w:val="none" w:sz="0" w:space="0" w:color="auto"/>
        <w:bottom w:val="none" w:sz="0" w:space="0" w:color="auto"/>
        <w:right w:val="none" w:sz="0" w:space="0" w:color="auto"/>
      </w:divBdr>
    </w:div>
    <w:div w:id="1928885673">
      <w:bodyDiv w:val="1"/>
      <w:marLeft w:val="0"/>
      <w:marRight w:val="0"/>
      <w:marTop w:val="0"/>
      <w:marBottom w:val="0"/>
      <w:divBdr>
        <w:top w:val="none" w:sz="0" w:space="0" w:color="auto"/>
        <w:left w:val="none" w:sz="0" w:space="0" w:color="auto"/>
        <w:bottom w:val="none" w:sz="0" w:space="0" w:color="auto"/>
        <w:right w:val="none" w:sz="0" w:space="0" w:color="auto"/>
      </w:divBdr>
    </w:div>
    <w:div w:id="1950165478">
      <w:bodyDiv w:val="1"/>
      <w:marLeft w:val="0"/>
      <w:marRight w:val="0"/>
      <w:marTop w:val="0"/>
      <w:marBottom w:val="0"/>
      <w:divBdr>
        <w:top w:val="none" w:sz="0" w:space="0" w:color="auto"/>
        <w:left w:val="none" w:sz="0" w:space="0" w:color="auto"/>
        <w:bottom w:val="none" w:sz="0" w:space="0" w:color="auto"/>
        <w:right w:val="none" w:sz="0" w:space="0" w:color="auto"/>
      </w:divBdr>
    </w:div>
    <w:div w:id="2117673477">
      <w:bodyDiv w:val="1"/>
      <w:marLeft w:val="0"/>
      <w:marRight w:val="0"/>
      <w:marTop w:val="0"/>
      <w:marBottom w:val="0"/>
      <w:divBdr>
        <w:top w:val="none" w:sz="0" w:space="0" w:color="auto"/>
        <w:left w:val="none" w:sz="0" w:space="0" w:color="auto"/>
        <w:bottom w:val="none" w:sz="0" w:space="0" w:color="auto"/>
        <w:right w:val="none" w:sz="0" w:space="0" w:color="auto"/>
      </w:divBdr>
    </w:div>
    <w:div w:id="21238451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_rels/footnotes.xml.rels><?xml version="1.0" encoding="UTF-8" standalone="yes"?>
<Relationships xmlns="http://schemas.openxmlformats.org/package/2006/relationships"><Relationship Id="rId3" Type="http://schemas.openxmlformats.org/officeDocument/2006/relationships/hyperlink" Target="https://www.adaptation-fund.org/wp-content/uploads/2017/08/Disbursement-schedule-template-3Aug2017.xlsx" TargetMode="External"/><Relationship Id="rId2" Type="http://schemas.openxmlformats.org/officeDocument/2006/relationships/hyperlink" Target="https://www.adaptation-fund.org/wp-content/uploads/2022/03/AFB.PPRC_.29.44-Guidance-to-IEs-for-inclusion-of-objectives-and-Indicators-for-Innovation.pdf" TargetMode="External"/><Relationship Id="rId1" Type="http://schemas.openxmlformats.org/officeDocument/2006/relationships/hyperlink" Target="https://www.adaptation-fund.org/?post_type=af_document&amp;p=168778&amp;preview=true" TargetMode="External"/></Relationships>
</file>

<file path=word/documenttasks/documenttasks1.xml><?xml version="1.0" encoding="utf-8"?>
<t:Tasks xmlns:t="http://schemas.microsoft.com/office/tasks/2019/documenttasks" xmlns:oel="http://schemas.microsoft.com/office/2019/extlst">
  <t:Task id="{8B1A9E51-01BB-4BF9-B542-6895BD9A406A}">
    <t:Anchor>
      <t:Comment id="46094610"/>
    </t:Anchor>
    <t:History>
      <t:Event id="{AEF7ACBA-3856-44B7-83F1-3FB5B0EAE4E0}" time="2024-12-19T18:56:06.869Z">
        <t:Attribution userId="S::agomes3@adaptation-fund.org::7d390b48-00a5-404b-bbd6-276050e51f8d" userProvider="AD" userName="Alyssa Maria Gomes"/>
        <t:Anchor>
          <t:Comment id="46094610"/>
        </t:Anchor>
        <t:Create/>
      </t:Event>
      <t:Event id="{A9DFDA67-AC6E-4644-B1DD-E1B9FCB4C1FB}" time="2024-12-19T18:56:06.869Z">
        <t:Attribution userId="S::agomes3@adaptation-fund.org::7d390b48-00a5-404b-bbd6-276050e51f8d" userProvider="AD" userName="Alyssa Maria Gomes"/>
        <t:Anchor>
          <t:Comment id="46094610"/>
        </t:Anchor>
        <t:Assign userId="S::cdengel@adaptation-fund.org::60a8f8c3-f33f-44b0-9899-6b7bdbdf856c" userProvider="AD" userName="Cristina G. Dengel"/>
      </t:Event>
      <t:Event id="{78513CA9-4751-4BBE-A833-ABC0510D2850}" time="2024-12-19T18:56:06.869Z">
        <t:Attribution userId="S::agomes3@adaptation-fund.org::7d390b48-00a5-404b-bbd6-276050e51f8d" userProvider="AD" userName="Alyssa Maria Gomes"/>
        <t:Anchor>
          <t:Comment id="46094610"/>
        </t:Anchor>
        <t:SetTitle title="@Cristina G. Dengel "/>
      </t:Event>
      <t:Event id="{FE14F697-7240-444E-9F60-7E608F580624}" time="2025-01-30T21:02:36.081Z">
        <t:Attribution userId="S::cdengel@adaptation-fund.org::60a8f8c3-f33f-44b0-9899-6b7bdbdf856c" userProvider="AD" userName="Cristina G. Dengel"/>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2a6c10d7-b926-4fc0-945e-3cbf5049f6bd" ContentTypeId="0x010100F4C63C3BD852AE468EAEFD0E6C57C64F02" PreviousValue="false"/>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1cb080a3dca4eb8a0fd03c7cc8bf8f7 xmlns="3e02667f-0271-471b-bd6e-11a2e16def1d">
      <Terms xmlns="http://schemas.microsoft.com/office/infopath/2007/PartnerControls"/>
    </o1cb080a3dca4eb8a0fd03c7cc8bf8f7>
    <Abstract xmlns="3e02667f-0271-471b-bd6e-11a2e16def1d" xsi:nil="true"/>
    <WBDocs_Access_To_Info_Exception xmlns="3e02667f-0271-471b-bd6e-11a2e16def1d">12. Not Assessed</WBDocs_Access_To_Info_Exception>
    <WBDocs_Document_Date xmlns="3e02667f-0271-471b-bd6e-11a2e16def1d">2024-12-02T21:10:24+00:00</WBDocs_Document_Date>
    <TaxCatchAll xmlns="3e02667f-0271-471b-bd6e-11a2e16def1d">
      <Value>5</Value>
    </TaxCatchAll>
    <OneCMS_Subcategory xmlns="3e02667f-0271-471b-bd6e-11a2e16def1d" xsi:nil="true"/>
    <i008215bacac45029ee8cafff4c8e93b xmlns="3e02667f-0271-471b-bd6e-11a2e16def1d">
      <Terms xmlns="http://schemas.microsoft.com/office/infopath/2007/PartnerControls">
        <TermInfo xmlns="http://schemas.microsoft.com/office/infopath/2007/PartnerControls">
          <TermName xmlns="http://schemas.microsoft.com/office/infopath/2007/PartnerControls">GEF - Global Environment Facility</TermName>
          <TermId xmlns="http://schemas.microsoft.com/office/infopath/2007/PartnerControls">9f323ca6-1e1c-45a7-a1ba-5f59196854eb</TermId>
        </TermInfo>
      </Terms>
    </i008215bacac45029ee8cafff4c8e93b>
    <WBDocs_Information_Classification xmlns="3e02667f-0271-471b-bd6e-11a2e16def1d">Official Use Only</WBDocs_Information_Classification>
    <OneCMS_Category xmlns="3e02667f-0271-471b-bd6e-11a2e16def1d"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WBDocument" ma:contentTypeID="0x010100F4C63C3BD852AE468EAEFD0E6C57C64F0200F6BB69EE57CB454DB48205F49CB29C50" ma:contentTypeVersion="16" ma:contentTypeDescription="" ma:contentTypeScope="" ma:versionID="59016f951ae137cc4812a57ace9867e4">
  <xsd:schema xmlns:xsd="http://www.w3.org/2001/XMLSchema" xmlns:xs="http://www.w3.org/2001/XMLSchema" xmlns:p="http://schemas.microsoft.com/office/2006/metadata/properties" xmlns:ns3="3e02667f-0271-471b-bd6e-11a2e16def1d" targetNamespace="http://schemas.microsoft.com/office/2006/metadata/properties" ma:root="true" ma:fieldsID="b02382423e783a5e02581fd8d619098a" ns3:_="">
    <xsd:import namespace="3e02667f-0271-471b-bd6e-11a2e16def1d"/>
    <xsd:element name="properties">
      <xsd:complexType>
        <xsd:sequence>
          <xsd:element name="documentManagement">
            <xsd:complexType>
              <xsd:all>
                <xsd:element ref="ns3:WBDocs_Document_Date" minOccurs="0"/>
                <xsd:element ref="ns3:WBDocs_Information_Classification"/>
                <xsd:element ref="ns3:TaxCatchAll" minOccurs="0"/>
                <xsd:element ref="ns3:TaxCatchAllLabel" minOccurs="0"/>
                <xsd:element ref="ns3:_dlc_DocId" minOccurs="0"/>
                <xsd:element ref="ns3:_dlc_DocIdUrl" minOccurs="0"/>
                <xsd:element ref="ns3:_dlc_DocIdPersistId" minOccurs="0"/>
                <xsd:element ref="ns3:WBDocs_Access_To_Info_Exception" minOccurs="0"/>
                <xsd:element ref="ns3:o1cb080a3dca4eb8a0fd03c7cc8bf8f7" minOccurs="0"/>
                <xsd:element ref="ns3:i008215bacac45029ee8cafff4c8e93b" minOccurs="0"/>
                <xsd:element ref="ns3:OneCMS_Subcategory" minOccurs="0"/>
                <xsd:element ref="ns3:OneCMS_Category" minOccurs="0"/>
                <xsd:element ref="ns3:Abstr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WBDocs_Document_Date" ma:index="3" nillable="true" ma:displayName="Document Date" ma:default="[today]" ma:format="DateTime" ma:internalName="WBDocs_Document_Date" ma:readOnly="false">
      <xsd:simpleType>
        <xsd:restriction base="dms:DateTime"/>
      </xsd:simpleType>
    </xsd:element>
    <xsd:element name="WBDocs_Information_Classification" ma:index="4" ma:displayName="Information Classification" ma:default="Official Use Only" ma:format="Dropdown" ma:internalName="WBDocs_Information_Classification" ma:readOnly="false">
      <xsd:simpleType>
        <xsd:restriction base="dms:Choice">
          <xsd:enumeration value="Public"/>
          <xsd:enumeration value="Official Use Only"/>
          <xsd:enumeration value="Confidential"/>
          <xsd:enumeration value="Strictly Confidential"/>
        </xsd:restriction>
      </xsd:simpleType>
    </xsd:element>
    <xsd:element name="TaxCatchAll" ma:index="6" nillable="true" ma:displayName="Taxonomy Catch All Column" ma:hidden="true" ma:list="{52a9afb7-7b6a-44ed-a0ea-db681bed9442}" ma:internalName="TaxCatchAll" ma:showField="CatchAllData" ma:web="2162f347-cf1b-4bed-ad36-8fa5f60395a9">
      <xsd:complexType>
        <xsd:complexContent>
          <xsd:extension base="dms:MultiChoiceLookup">
            <xsd:sequence>
              <xsd:element name="Value" type="dms:Lookup" maxOccurs="unbounded" minOccurs="0" nillable="true"/>
            </xsd:sequence>
          </xsd:extension>
        </xsd:complexContent>
      </xsd:complexType>
    </xsd:element>
    <xsd:element name="TaxCatchAllLabel" ma:index="7" nillable="true" ma:displayName="Taxonomy Catch All Column1" ma:hidden="true" ma:list="{52a9afb7-7b6a-44ed-a0ea-db681bed9442}" ma:internalName="TaxCatchAllLabel" ma:readOnly="true" ma:showField="CatchAllDataLabel" ma:web="2162f347-cf1b-4bed-ad36-8fa5f60395a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WBDocs_Access_To_Info_Exception" ma:index="13" nillable="true" ma:displayName="Access to Info Exception" ma:default="12. Not Assessed" ma:format="Dropdown" ma:internalName="WBDocs_Access_To_Info_Exception">
      <xsd:simpleType>
        <xsd:restriction base="dms:Choice">
          <xsd:enumeration value="1. Personal"/>
          <xsd:enumeration value="2. Executive Director's Communications"/>
          <xsd:enumeration value="3. Board Ethics Committee"/>
          <xsd:enumeration value="4. Attorney-Client Privilege"/>
          <xsd:enumeration value="5. Security &amp; Safety"/>
          <xsd:enumeration value="6. Other Disclosure Regimes"/>
          <xsd:enumeration value="7. Client / Third Party Confidence"/>
          <xsd:enumeration value="8. Corporate/Administrative"/>
          <xsd:enumeration value="9. Deliberative"/>
          <xsd:enumeration value="10a-c. Financial - Forecast/Analysis/Transactions"/>
          <xsd:enumeration value="10d. Financial - Banking &amp; Billing"/>
          <xsd:enumeration value="11. Bank's Prerogative to Restrict"/>
          <xsd:enumeration value="12. Not Assessed"/>
          <xsd:enumeration value="13. Not Applicable"/>
          <xsd:enumeration value="Unknown Policy Restriction"/>
        </xsd:restriction>
      </xsd:simpleType>
    </xsd:element>
    <xsd:element name="o1cb080a3dca4eb8a0fd03c7cc8bf8f7" ma:index="15" nillable="true" ma:taxonomy="true" ma:internalName="o1cb080a3dca4eb8a0fd03c7cc8bf8f7" ma:taxonomyFieldName="WBDocs_Local_Document_Type" ma:displayName="Local Document Type" ma:readOnly="false" ma:default="" ma:fieldId="{81cb080a-3dca-4eb8-a0fd-03c7cc8bf8f7}" ma:taxonomyMulti="true" ma:sspId="2a6c10d7-b926-4fc0-945e-3cbf5049f6bd" ma:termSetId="ec380048-e675-43f7-9194-41567bcb0af6" ma:anchorId="00000000-0000-0000-0000-000000000000" ma:open="false" ma:isKeyword="false">
      <xsd:complexType>
        <xsd:sequence>
          <xsd:element ref="pc:Terms" minOccurs="0" maxOccurs="1"/>
        </xsd:sequence>
      </xsd:complexType>
    </xsd:element>
    <xsd:element name="i008215bacac45029ee8cafff4c8e93b" ma:index="17" nillable="true" ma:taxonomy="true" ma:internalName="i008215bacac45029ee8cafff4c8e93b" ma:taxonomyFieldName="WBDocs_Originating_Unit" ma:displayName="Originating unit" ma:readOnly="false" ma:default="5;#GEF - Global Environment Facility|9f323ca6-1e1c-45a7-a1ba-5f59196854eb" ma:fieldId="{2008215b-acac-4502-9ee8-cafff4c8e93b}" ma:taxonomyMulti="true" ma:sspId="2a6c10d7-b926-4fc0-945e-3cbf5049f6bd" ma:termSetId="806c0147-d557-463e-8bb0-983f4f318bd5" ma:anchorId="00000000-0000-0000-0000-000000000000" ma:open="false" ma:isKeyword="false">
      <xsd:complexType>
        <xsd:sequence>
          <xsd:element ref="pc:Terms" minOccurs="0" maxOccurs="1"/>
        </xsd:sequence>
      </xsd:complexType>
    </xsd:element>
    <xsd:element name="OneCMS_Subcategory" ma:index="21" nillable="true" ma:displayName="Subcategory" ma:hidden="true" ma:internalName="OneCMS_Subcategory" ma:readOnly="false">
      <xsd:simpleType>
        <xsd:restriction base="dms:Text"/>
      </xsd:simpleType>
    </xsd:element>
    <xsd:element name="OneCMS_Category" ma:index="22" nillable="true" ma:displayName="Category" ma:hidden="true" ma:internalName="OneCMS_Category" ma:readOnly="false">
      <xsd:simpleType>
        <xsd:restriction base="dms:Text"/>
      </xsd:simpleType>
    </xsd:element>
    <xsd:element name="Abstract" ma:index="23" nillable="true" ma:displayName="Abstract" ma:hidden="true" ma:internalName="Abstract"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5D7B5A-1C8F-4229-AE25-89ABE698A4F1}">
  <ds:schemaRefs>
    <ds:schemaRef ds:uri="Microsoft.SharePoint.Taxonomy.ContentTypeSync"/>
  </ds:schemaRefs>
</ds:datastoreItem>
</file>

<file path=customXml/itemProps2.xml><?xml version="1.0" encoding="utf-8"?>
<ds:datastoreItem xmlns:ds="http://schemas.openxmlformats.org/officeDocument/2006/customXml" ds:itemID="{7E28C324-1586-407D-91DC-A75611BE6F47}">
  <ds:schemaRefs>
    <ds:schemaRef ds:uri="http://schemas.microsoft.com/sharepoint/events"/>
  </ds:schemaRefs>
</ds:datastoreItem>
</file>

<file path=customXml/itemProps3.xml><?xml version="1.0" encoding="utf-8"?>
<ds:datastoreItem xmlns:ds="http://schemas.openxmlformats.org/officeDocument/2006/customXml" ds:itemID="{267110DF-2E6D-411A-800A-BB8288F87612}">
  <ds:schemaRefs>
    <ds:schemaRef ds:uri="http://schemas.microsoft.com/sharepoint/v3/contenttype/forms"/>
  </ds:schemaRefs>
</ds:datastoreItem>
</file>

<file path=customXml/itemProps4.xml><?xml version="1.0" encoding="utf-8"?>
<ds:datastoreItem xmlns:ds="http://schemas.openxmlformats.org/officeDocument/2006/customXml" ds:itemID="{18238FCB-0EBD-40BE-831E-6C48FEA64E39}">
  <ds:schemaRefs>
    <ds:schemaRef ds:uri="http://schemas.microsoft.com/office/2006/metadata/properties"/>
    <ds:schemaRef ds:uri="http://schemas.microsoft.com/office/infopath/2007/PartnerControls"/>
    <ds:schemaRef ds:uri="3e02667f-0271-471b-bd6e-11a2e16def1d"/>
  </ds:schemaRefs>
</ds:datastoreItem>
</file>

<file path=customXml/itemProps5.xml><?xml version="1.0" encoding="utf-8"?>
<ds:datastoreItem xmlns:ds="http://schemas.openxmlformats.org/officeDocument/2006/customXml" ds:itemID="{F625C6AF-8DFE-40BF-AE46-9AB7B70241D1}">
  <ds:schemaRefs>
    <ds:schemaRef ds:uri="http://schemas.openxmlformats.org/officeDocument/2006/bibliography"/>
  </ds:schemaRefs>
</ds:datastoreItem>
</file>

<file path=customXml/itemProps6.xml><?xml version="1.0" encoding="utf-8"?>
<ds:datastoreItem xmlns:ds="http://schemas.openxmlformats.org/officeDocument/2006/customXml" ds:itemID="{FB33003C-7B0F-40DB-9239-B26810B7D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Pages>
  <Words>3518</Words>
  <Characters>20059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WBG</Company>
  <LinksUpToDate>false</LinksUpToDate>
  <CharactersWithSpaces>23530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Saliha Dobardzic</dc:creator>
  <cp:lastModifiedBy>Cristina G. Dengel</cp:lastModifiedBy>
  <cp:revision>3</cp:revision>
  <dcterms:created xsi:type="dcterms:W3CDTF">2025-02-04T20:41:00Z</dcterms:created>
  <dcterms:modified xsi:type="dcterms:W3CDTF">2025-02-04T20:49:00Z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Microsoft Word</vt:lpwstr>
  </property>
  <property fmtid="{D5CDD505-2E9C-101B-9397-08002B2CF9AE}" pid="4" name="LastSaved">
    <vt:filetime>2024-11-27T00:00:00Z</vt:filetime>
  </property>
  <property fmtid="{D5CDD505-2E9C-101B-9397-08002B2CF9AE}" pid="5" name="ContentTypeId">
    <vt:lpwstr>0x010100F4C63C3BD852AE468EAEFD0E6C57C64F0200F6BB69EE57CB454DB48205F49CB29C50</vt:lpwstr>
  </property>
  <property fmtid="{D5CDD505-2E9C-101B-9397-08002B2CF9AE}" pid="6" name="WBDocs_Originating_Unit">
    <vt:lpwstr>5;#GEF - Global Environment Facility|9f323ca6-1e1c-45a7-a1ba-5f59196854eb</vt:lpwstr>
  </property>
  <property fmtid="{D5CDD505-2E9C-101B-9397-08002B2CF9AE}" pid="7" name="WBDocs_Local_Document_Type">
    <vt:lpwstr/>
  </property>
  <property fmtid="{D5CDD505-2E9C-101B-9397-08002B2CF9AE}" pid="8" name="MediaServiceImageTags">
    <vt:lpwstr/>
  </property>
  <property fmtid="{D5CDD505-2E9C-101B-9397-08002B2CF9AE}" pid="9" name="lcf76f155ced4ddcb4097134ff3c332f">
    <vt:lpwstr/>
  </property>
</Properties>
</file>